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D2D1B">
        <w:rPr>
          <w:rFonts w:ascii="Times New Roman" w:hAnsi="Times New Roman" w:cs="Times New Roman"/>
          <w:sz w:val="28"/>
          <w:szCs w:val="28"/>
        </w:rPr>
        <w:t>квадроцикла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F2F0C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F2F0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F2F0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2D1B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D2D1B">
        <w:rPr>
          <w:rFonts w:ascii="Times New Roman" w:hAnsi="Times New Roman" w:cs="Times New Roman"/>
          <w:sz w:val="28"/>
          <w:szCs w:val="28"/>
        </w:rPr>
        <w:t>квадроцикла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F10" w:rsidRDefault="00AB0F10" w:rsidP="00AB0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B0F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732A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27EF9"/>
    <w:rsid w:val="00554942"/>
    <w:rsid w:val="00567DBA"/>
    <w:rsid w:val="005F7ADA"/>
    <w:rsid w:val="00644D63"/>
    <w:rsid w:val="00683995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5F14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B0F10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  <w:rsid w:val="00FF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квадроцикла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2022-08-29T18:39:00Z</dcterms:modified>
</cp:coreProperties>
</file>