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13988" w:rsidRPr="00E13988">
        <w:rPr>
          <w:rFonts w:ascii="Times New Roman" w:hAnsi="Times New Roman" w:cs="Times New Roman"/>
          <w:sz w:val="28"/>
          <w:szCs w:val="28"/>
        </w:rPr>
        <w:t>снегохода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13988">
        <w:rPr>
          <w:rFonts w:ascii="Times New Roman" w:hAnsi="Times New Roman" w:cs="Times New Roman"/>
          <w:sz w:val="28"/>
          <w:szCs w:val="28"/>
        </w:rPr>
        <w:t>3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1398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Леонид Геннадьевич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Андрей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13988">
        <w:rPr>
          <w:rFonts w:ascii="Times New Roman" w:hAnsi="Times New Roman" w:cs="Times New Roman"/>
          <w:sz w:val="28"/>
          <w:szCs w:val="28"/>
        </w:rPr>
        <w:t>снегоход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>снегохода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384A" w:rsidRDefault="00F2384A" w:rsidP="00F23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23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0A1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04721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67DBA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55B32"/>
    <w:rsid w:val="00D64DA9"/>
    <w:rsid w:val="00D925B7"/>
    <w:rsid w:val="00DA1758"/>
    <w:rsid w:val="00DB7DC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2384A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снегохода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2022-08-29T18:36:00Z</dcterms:modified>
</cp:coreProperties>
</file>