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D181" w14:textId="77777777" w:rsidR="00D15944" w:rsidRPr="00A63ECB" w:rsidRDefault="00D15944" w:rsidP="00D159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9C03241" w14:textId="77777777" w:rsidR="00D15944" w:rsidRPr="00A63ECB" w:rsidRDefault="00D15944" w:rsidP="00D159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54D323" w14:textId="77777777" w:rsidR="00D15944" w:rsidRPr="002600B7" w:rsidRDefault="00D15944" w:rsidP="00D159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D6A647" w14:textId="09BDA670" w:rsidR="00E34BB9" w:rsidRPr="00E34BB9" w:rsidRDefault="00E34BB9" w:rsidP="00E34B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EB5B0BB" w14:textId="77777777" w:rsidR="00E34BB9" w:rsidRPr="00E34BB9" w:rsidRDefault="00E34BB9" w:rsidP="00E34B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34BB9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РАСХОДОВ НА ОПЛАТУ ЭКСПЕРТИЗЫ, ПРОВЕДЁННОЙ С НАРУШЕНИЕМ ЗАКОНОДАТЕЛЬСТВА</w:t>
      </w:r>
    </w:p>
    <w:p w14:paraId="20DCB9C8" w14:textId="77777777" w:rsidR="00D15944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CFF3CA" w14:textId="77777777" w:rsidR="00D15944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AC866D3" w14:textId="77777777" w:rsidR="00D15944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51D6959" w14:textId="77777777" w:rsidR="00D15944" w:rsidRPr="00A63ECB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5F33C1" w14:textId="77777777" w:rsidR="00D15944" w:rsidRPr="00A63ECB" w:rsidRDefault="00D15944" w:rsidP="00D159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14455" w14:textId="77777777" w:rsidR="00D15944" w:rsidRPr="00A63ECB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FB76D30" w14:textId="77777777" w:rsidR="00D15944" w:rsidRDefault="00D15944" w:rsidP="00D159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E48B1B" w14:textId="77777777" w:rsidR="00D15944" w:rsidRPr="00A63ECB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CB934EA" w14:textId="77777777" w:rsidR="00D15944" w:rsidRDefault="00D15944" w:rsidP="00D159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2FF85B" w14:textId="77777777" w:rsidR="00D15944" w:rsidRPr="00A63ECB" w:rsidRDefault="00D15944" w:rsidP="00D159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357A4EF" w14:textId="77777777" w:rsidR="00D15944" w:rsidRPr="00BD0C84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F318E" w14:textId="77777777" w:rsidR="00D15944" w:rsidRPr="00BD0C84" w:rsidRDefault="00D15944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D1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1"/>
  </w:num>
  <w:num w:numId="2" w16cid:durableId="1137645250">
    <w:abstractNumId w:val="35"/>
  </w:num>
  <w:num w:numId="3" w16cid:durableId="1838155303">
    <w:abstractNumId w:val="4"/>
  </w:num>
  <w:num w:numId="4" w16cid:durableId="358311382">
    <w:abstractNumId w:val="33"/>
  </w:num>
  <w:num w:numId="5" w16cid:durableId="1458600565">
    <w:abstractNumId w:val="19"/>
  </w:num>
  <w:num w:numId="6" w16cid:durableId="1864391478">
    <w:abstractNumId w:val="28"/>
  </w:num>
  <w:num w:numId="7" w16cid:durableId="809443944">
    <w:abstractNumId w:val="23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8"/>
  </w:num>
  <w:num w:numId="11" w16cid:durableId="478770185">
    <w:abstractNumId w:val="36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0"/>
  </w:num>
  <w:num w:numId="15" w16cid:durableId="1892568273">
    <w:abstractNumId w:val="25"/>
  </w:num>
  <w:num w:numId="16" w16cid:durableId="1505362770">
    <w:abstractNumId w:val="8"/>
  </w:num>
  <w:num w:numId="17" w16cid:durableId="1929728886">
    <w:abstractNumId w:val="30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6"/>
  </w:num>
  <w:num w:numId="21" w16cid:durableId="294482808">
    <w:abstractNumId w:val="26"/>
  </w:num>
  <w:num w:numId="22" w16cid:durableId="912812515">
    <w:abstractNumId w:val="27"/>
  </w:num>
  <w:num w:numId="23" w16cid:durableId="1008172969">
    <w:abstractNumId w:val="34"/>
  </w:num>
  <w:num w:numId="24" w16cid:durableId="145122898">
    <w:abstractNumId w:val="38"/>
  </w:num>
  <w:num w:numId="25" w16cid:durableId="3672010">
    <w:abstractNumId w:val="32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7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7"/>
  </w:num>
  <w:num w:numId="33" w16cid:durableId="1142767849">
    <w:abstractNumId w:val="6"/>
  </w:num>
  <w:num w:numId="34" w16cid:durableId="1720595678">
    <w:abstractNumId w:val="29"/>
  </w:num>
  <w:num w:numId="35" w16cid:durableId="1954826817">
    <w:abstractNumId w:val="7"/>
  </w:num>
  <w:num w:numId="36" w16cid:durableId="1838766208">
    <w:abstractNumId w:val="24"/>
  </w:num>
  <w:num w:numId="37" w16cid:durableId="707947411">
    <w:abstractNumId w:val="31"/>
  </w:num>
  <w:num w:numId="38" w16cid:durableId="959070074">
    <w:abstractNumId w:val="11"/>
  </w:num>
  <w:num w:numId="39" w16cid:durableId="1709790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761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15944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расходов на оплату экспертизы, проведённой с нарушением законодательства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2025-03-23T17:16:00Z</dcterms:modified>
</cp:coreProperties>
</file>