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B5" w:rsidRPr="006972B1" w:rsidRDefault="006262B5" w:rsidP="00843B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2B1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6262B5" w:rsidRDefault="006262B5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ипотеки квартиры</w:t>
      </w:r>
    </w:p>
    <w:p w:rsidR="006262B5" w:rsidRDefault="006262B5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11 ноября 2023 года</w:t>
      </w:r>
    </w:p>
    <w:p w:rsidR="005B7C87" w:rsidRDefault="005B7C87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</w:p>
    <w:p w:rsidR="005B7C87" w:rsidRDefault="005B7C87" w:rsidP="00626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</w:t>
      </w:r>
      <w:r w:rsidR="00D475F3">
        <w:rPr>
          <w:rFonts w:ascii="Times New Roman" w:hAnsi="Times New Roman" w:cs="Times New Roman"/>
          <w:sz w:val="28"/>
          <w:szCs w:val="28"/>
        </w:rPr>
        <w:t>Банк Яблоко</w:t>
      </w:r>
      <w:r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D475F3">
        <w:rPr>
          <w:rFonts w:ascii="Times New Roman" w:hAnsi="Times New Roman" w:cs="Times New Roman"/>
          <w:sz w:val="28"/>
          <w:szCs w:val="28"/>
        </w:rPr>
        <w:t>начальника центра ипотечного кредитования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Александрова Александра Александровича, действующего на основании Устава, именуемого в дальнейшем Залогодержатель, с одной стороны </w:t>
      </w:r>
    </w:p>
    <w:p w:rsidR="005B7C87" w:rsidRDefault="005B7C87" w:rsidP="00626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6262B5" w:rsidRDefault="006262B5" w:rsidP="00626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Логиновских Сергей Михайлович, 07.04.1983 года рождения, проживающий по адресу Курганская область, город Курган, улица Максима Горького, дом 901, квартира 902, паспорт серия ХХХХ номер ХХХХХХ, выдан</w:t>
      </w:r>
      <w:r w:rsidR="003A65CB">
        <w:rPr>
          <w:rFonts w:ascii="Times New Roman" w:hAnsi="Times New Roman" w:cs="Times New Roman"/>
          <w:sz w:val="28"/>
          <w:szCs w:val="28"/>
        </w:rPr>
        <w:t xml:space="preserve">ный отделом УФМС </w:t>
      </w:r>
      <w:r>
        <w:rPr>
          <w:rFonts w:ascii="Times New Roman" w:hAnsi="Times New Roman" w:cs="Times New Roman"/>
          <w:sz w:val="28"/>
          <w:szCs w:val="28"/>
        </w:rPr>
        <w:t>России по Курганской области в городе Кургане 07.04.20</w:t>
      </w:r>
      <w:r w:rsidR="005B7C8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="005B7C87">
        <w:rPr>
          <w:rFonts w:ascii="Times New Roman" w:hAnsi="Times New Roman" w:cs="Times New Roman"/>
          <w:sz w:val="28"/>
          <w:szCs w:val="28"/>
        </w:rPr>
        <w:t>Залогодатель,</w:t>
      </w:r>
      <w:r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</w:p>
    <w:p w:rsidR="005B7C87" w:rsidRDefault="005B7C87" w:rsidP="00626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5B7C87" w:rsidRPr="00D475F3" w:rsidRDefault="005B7C87" w:rsidP="00843B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5F3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D475F3" w:rsidRDefault="00D475F3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Покупатель с использованием денежных средств, предоставленных Публичным акционерным обществом ПАО «Банк Яблоко», находящимся по адресу: Курганская область, город Курган, улица Бурова-Петрова, дом 30, ИНН 000000000, являющийся кредитной организацией, имеющий лицензию на осуществление банковских операций номер 000, приобретает в собственность квартиру, находящуюся по адресу: </w:t>
      </w:r>
      <w:r w:rsidR="00BC58D6">
        <w:rPr>
          <w:rFonts w:ascii="Times New Roman" w:hAnsi="Times New Roman" w:cs="Times New Roman"/>
          <w:sz w:val="28"/>
          <w:szCs w:val="28"/>
        </w:rPr>
        <w:t xml:space="preserve">Курганская область, город Курган, Блюхера, дом 30, квартира 233. </w:t>
      </w:r>
    </w:p>
    <w:p w:rsidR="00BC58D6" w:rsidRDefault="00BC58D6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Кредитором в пользу Покупателя предоставляется денежная сумма в размере 5 567 000 (Пять миллионов пятьсот шестьдесят семь тысяч) рублей 00 копеек. </w:t>
      </w:r>
    </w:p>
    <w:p w:rsidR="00000610" w:rsidRDefault="00000610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Покупатель выплачивает в пользу Кредитора проценты согласно расчету годовой ставки в размере 7 (Семь) процентов годовых. </w:t>
      </w:r>
    </w:p>
    <w:p w:rsidR="00000610" w:rsidRDefault="00000610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77 Федерального Закона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B7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102-ФЗ «Об ипотеке» право на участие Кредитора в качестве Залогодержателя удостоверяется закладной. </w:t>
      </w:r>
    </w:p>
    <w:p w:rsidR="00000610" w:rsidRDefault="00000610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в тексте документа квартира находится в собственности Продавца согласно выписке из органов Управления Федеральной службы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регистрации кадастра и картографии по Курганской области. </w:t>
      </w:r>
    </w:p>
    <w:p w:rsidR="005B7C87" w:rsidRDefault="00000610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квартиры составляет 5 567 000 (Пять миллионов пятьсот шестьдесят семь тысяч) рублей 00 копеек.</w:t>
      </w:r>
    </w:p>
    <w:p w:rsidR="00000610" w:rsidRDefault="00000610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 не находится в споре, под арестом или залогом, не является подаренной</w:t>
      </w:r>
      <w:r w:rsidR="003B71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обременена правами на нее третьих лиц.</w:t>
      </w:r>
    </w:p>
    <w:p w:rsidR="003B7187" w:rsidRPr="003B7187" w:rsidRDefault="003B7187" w:rsidP="00843B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187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6972B1" w:rsidRPr="00640109" w:rsidRDefault="006972B1" w:rsidP="00843B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109">
        <w:rPr>
          <w:rFonts w:ascii="Times New Roman" w:hAnsi="Times New Roman" w:cs="Times New Roman"/>
          <w:b/>
          <w:sz w:val="28"/>
          <w:szCs w:val="28"/>
        </w:rPr>
        <w:t xml:space="preserve">Залогодатель вправе: </w:t>
      </w:r>
    </w:p>
    <w:p w:rsidR="00640109" w:rsidRDefault="00640109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и пользоваться объектом недвижимости в соответствии с его назначением при условии, что владение и пользование не повлекут утраты, уничтожения, повреждения или снижения стоимости квартиры. </w:t>
      </w:r>
    </w:p>
    <w:p w:rsidR="00640109" w:rsidRPr="00640109" w:rsidRDefault="00640109" w:rsidP="00843B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109">
        <w:rPr>
          <w:rFonts w:ascii="Times New Roman" w:hAnsi="Times New Roman" w:cs="Times New Roman"/>
          <w:b/>
          <w:sz w:val="28"/>
          <w:szCs w:val="28"/>
        </w:rPr>
        <w:t xml:space="preserve">Залогодатель обязуется: </w:t>
      </w:r>
    </w:p>
    <w:p w:rsidR="00640109" w:rsidRDefault="00640109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приобретаемый объект в соответствии с настоящим соглашением с использованием денежных средств, выданных банком.</w:t>
      </w:r>
    </w:p>
    <w:p w:rsidR="00640109" w:rsidRPr="00640109" w:rsidRDefault="00640109" w:rsidP="00843B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109">
        <w:rPr>
          <w:rFonts w:ascii="Times New Roman" w:hAnsi="Times New Roman" w:cs="Times New Roman"/>
          <w:b/>
          <w:sz w:val="28"/>
          <w:szCs w:val="28"/>
        </w:rPr>
        <w:t xml:space="preserve">Залогодержатель вправе: </w:t>
      </w:r>
    </w:p>
    <w:p w:rsidR="00640109" w:rsidRDefault="00640109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своевременных выплат по кредиту с учетом процентных начислений.  </w:t>
      </w:r>
    </w:p>
    <w:p w:rsidR="00640109" w:rsidRPr="00640109" w:rsidRDefault="00640109" w:rsidP="00843B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109">
        <w:rPr>
          <w:rFonts w:ascii="Times New Roman" w:hAnsi="Times New Roman" w:cs="Times New Roman"/>
          <w:b/>
          <w:sz w:val="28"/>
          <w:szCs w:val="28"/>
        </w:rPr>
        <w:t>Залогодержатель обязуется:</w:t>
      </w:r>
    </w:p>
    <w:p w:rsidR="00640109" w:rsidRDefault="00640109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денежные средства в размере, заявленном в пунктах настоящего договора, для осуществления покупки залогодателем объекта недвижимости.</w:t>
      </w:r>
    </w:p>
    <w:p w:rsidR="00640109" w:rsidRPr="00F26A5E" w:rsidRDefault="00640109" w:rsidP="00843B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A5E">
        <w:rPr>
          <w:rFonts w:ascii="Times New Roman" w:hAnsi="Times New Roman" w:cs="Times New Roman"/>
          <w:b/>
          <w:sz w:val="28"/>
          <w:szCs w:val="28"/>
        </w:rPr>
        <w:t xml:space="preserve">Индивидуальные условия </w:t>
      </w:r>
    </w:p>
    <w:p w:rsidR="00F26A5E" w:rsidRDefault="00F26A5E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кредита составляет 5 567 000 (Пять миллионов пятьсот шестьдесят семь тысяч) рублей 00 копеек.</w:t>
      </w:r>
    </w:p>
    <w:p w:rsidR="00F26A5E" w:rsidRDefault="00F26A5E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Валюта, в которой выдан кредит – Рубль Российской Федерации.</w:t>
      </w:r>
    </w:p>
    <w:p w:rsidR="00F26A5E" w:rsidRDefault="00F26A5E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Процентная ставка на момент заключения договора составляет 7 (Семь) процентов годовых.</w:t>
      </w:r>
    </w:p>
    <w:p w:rsidR="00F26A5E" w:rsidRDefault="00F26A5E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Процентная ставка устанавливается в соответствии с базовой процентной ставкой. </w:t>
      </w:r>
    </w:p>
    <w:p w:rsidR="00F26A5E" w:rsidRDefault="00F26A5E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платежей Заемщика – 359 (Триста пятьдесят девять).</w:t>
      </w:r>
    </w:p>
    <w:p w:rsidR="00F26A5E" w:rsidRDefault="00F26A5E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Периодичность платежей: ежемесячно в течение платежного периода.</w:t>
      </w:r>
    </w:p>
    <w:p w:rsidR="00F26A5E" w:rsidRDefault="00F26A5E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Платежный период: 10 числа каждого </w:t>
      </w:r>
      <w:r w:rsidR="002C7002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>
        <w:rPr>
          <w:rFonts w:ascii="Times New Roman" w:hAnsi="Times New Roman" w:cs="Times New Roman"/>
          <w:sz w:val="28"/>
          <w:szCs w:val="28"/>
        </w:rPr>
        <w:t>месяца не позднее 18 часов 00 минут</w:t>
      </w:r>
      <w:r w:rsidR="002C7002">
        <w:rPr>
          <w:rFonts w:ascii="Times New Roman" w:hAnsi="Times New Roman" w:cs="Times New Roman"/>
          <w:sz w:val="28"/>
          <w:szCs w:val="28"/>
        </w:rPr>
        <w:t>.</w:t>
      </w:r>
    </w:p>
    <w:p w:rsidR="00640109" w:rsidRDefault="002C7002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Процентный период начинается с даты следующего дня. После фактической выдачи кредита.</w:t>
      </w:r>
    </w:p>
    <w:p w:rsidR="002C7002" w:rsidRDefault="002C7002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ежемесячного платежа, кроме первого и последнего, составляет ХХ ХХХ ХХ рублей ХХ копеек, с учетом процентной ставки, действующей на момент заключения договора. Первый платеж включает в себя проценты.</w:t>
      </w:r>
    </w:p>
    <w:p w:rsidR="002C7002" w:rsidRDefault="002C7002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всем. Что не предусмотрено разделом об индивидуальных условиях, стороны руководствуются действующим законодательством Российской Федерации.</w:t>
      </w:r>
    </w:p>
    <w:p w:rsidR="009D7771" w:rsidRDefault="009D7771" w:rsidP="009D77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002" w:rsidRDefault="002C7002" w:rsidP="00843B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7002" w:rsidRDefault="002C7002" w:rsidP="00843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2B1" w:rsidRDefault="006972B1" w:rsidP="00843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C87" w:rsidRPr="00843B57" w:rsidRDefault="005B7C87" w:rsidP="00843B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7C87" w:rsidRPr="00843B57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3B57"/>
    <w:rsid w:val="00000610"/>
    <w:rsid w:val="00003C3F"/>
    <w:rsid w:val="00071824"/>
    <w:rsid w:val="002200B1"/>
    <w:rsid w:val="002B10AC"/>
    <w:rsid w:val="002C7002"/>
    <w:rsid w:val="003742F4"/>
    <w:rsid w:val="003A65CB"/>
    <w:rsid w:val="003B7187"/>
    <w:rsid w:val="005B7C87"/>
    <w:rsid w:val="006262B5"/>
    <w:rsid w:val="00640109"/>
    <w:rsid w:val="006972B1"/>
    <w:rsid w:val="00843B57"/>
    <w:rsid w:val="009D7771"/>
    <w:rsid w:val="00A14ED5"/>
    <w:rsid w:val="00BC58D6"/>
    <w:rsid w:val="00D475F3"/>
    <w:rsid w:val="00D52E7C"/>
    <w:rsid w:val="00F2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ипотеки квартиры</dc:title>
  <dc:subject/>
  <dc:creator>Assistentus.ru</dc:creator>
  <cp:keywords/>
  <dc:description/>
  <cp:lastModifiedBy>Assistentus.ru</cp:lastModifiedBy>
  <cp:revision>6</cp:revision>
  <dcterms:created xsi:type="dcterms:W3CDTF">2021-09-21T10:37:00Z</dcterms:created>
  <dcterms:modified xsi:type="dcterms:W3CDTF">2021-10-10T17:58:00Z</dcterms:modified>
</cp:coreProperties>
</file>