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2F4B">
        <w:rPr>
          <w:rFonts w:ascii="Times New Roman" w:hAnsi="Times New Roman" w:cs="Times New Roman"/>
          <w:sz w:val="28"/>
          <w:szCs w:val="28"/>
        </w:rPr>
        <w:t>строительство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 </w:t>
      </w:r>
      <w:r w:rsidR="00EF1DB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662F4B">
        <w:rPr>
          <w:rFonts w:ascii="Times New Roman" w:hAnsi="Times New Roman" w:cs="Times New Roman"/>
          <w:sz w:val="28"/>
          <w:szCs w:val="28"/>
        </w:rPr>
        <w:t>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662F4B">
        <w:rPr>
          <w:rFonts w:ascii="Times New Roman" w:hAnsi="Times New Roman" w:cs="Times New Roman"/>
          <w:sz w:val="28"/>
          <w:szCs w:val="28"/>
        </w:rPr>
        <w:t>Чумакова Егора Егоровича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62F4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Томских Антон Васильевич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673790" w:rsidRDefault="00673790" w:rsidP="00673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673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305DD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865FA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62F4B"/>
    <w:rsid w:val="00673790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70122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47F82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EF1DBB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бани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2022-11-28T16:19:00Z</dcterms:modified>
</cp:coreProperties>
</file>