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6827" w14:textId="77777777" w:rsidR="000277EB" w:rsidRPr="000277EB" w:rsidRDefault="000277EB" w:rsidP="000277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277EB">
        <w:rPr>
          <w:rFonts w:ascii="Times New Roman" w:hAnsi="Times New Roman" w:cs="Times New Roman"/>
          <w:sz w:val="28"/>
          <w:szCs w:val="28"/>
        </w:rPr>
        <w:br/>
      </w:r>
      <w:r w:rsidRPr="000277E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0277EB">
        <w:rPr>
          <w:rFonts w:ascii="Times New Roman" w:hAnsi="Times New Roman" w:cs="Times New Roman"/>
          <w:sz w:val="28"/>
          <w:szCs w:val="28"/>
        </w:rPr>
        <w:t xml:space="preserve"> г. Курган, ул. Правосудия, д. 5</w:t>
      </w:r>
    </w:p>
    <w:p w14:paraId="07335585" w14:textId="77777777" w:rsidR="000277EB" w:rsidRPr="000277EB" w:rsidRDefault="000277EB" w:rsidP="000277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277EB">
        <w:rPr>
          <w:rFonts w:ascii="Times New Roman" w:hAnsi="Times New Roman" w:cs="Times New Roman"/>
          <w:sz w:val="28"/>
          <w:szCs w:val="28"/>
        </w:rPr>
        <w:t xml:space="preserve"> Бочаров Сергей Геннадьевич</w:t>
      </w:r>
      <w:r w:rsidRPr="000277EB">
        <w:rPr>
          <w:rFonts w:ascii="Times New Roman" w:hAnsi="Times New Roman" w:cs="Times New Roman"/>
          <w:sz w:val="28"/>
          <w:szCs w:val="28"/>
        </w:rPr>
        <w:br/>
        <w:t>Адрес: г. Курган, ул. Зеленая, д. 12, кв. 45</w:t>
      </w:r>
      <w:r w:rsidRPr="000277EB">
        <w:rPr>
          <w:rFonts w:ascii="Times New Roman" w:hAnsi="Times New Roman" w:cs="Times New Roman"/>
          <w:sz w:val="28"/>
          <w:szCs w:val="28"/>
        </w:rPr>
        <w:br/>
        <w:t>Телефон: +7 (919) 123-45-67</w:t>
      </w:r>
    </w:p>
    <w:p w14:paraId="57648F61" w14:textId="77777777" w:rsidR="000277EB" w:rsidRPr="000277EB" w:rsidRDefault="000277EB" w:rsidP="000277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277EB">
        <w:rPr>
          <w:rFonts w:ascii="Times New Roman" w:hAnsi="Times New Roman" w:cs="Times New Roman"/>
          <w:sz w:val="28"/>
          <w:szCs w:val="28"/>
        </w:rPr>
        <w:t xml:space="preserve"> ООО «Финансовый Центр Гарант»</w:t>
      </w:r>
      <w:r w:rsidRPr="000277EB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25</w:t>
      </w:r>
    </w:p>
    <w:p w14:paraId="47DD61B1" w14:textId="77777777" w:rsidR="000277EB" w:rsidRPr="000277EB" w:rsidRDefault="000277EB" w:rsidP="000277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0277EB">
        <w:rPr>
          <w:rFonts w:ascii="Times New Roman" w:hAnsi="Times New Roman" w:cs="Times New Roman"/>
          <w:sz w:val="28"/>
          <w:szCs w:val="28"/>
        </w:rPr>
        <w:t xml:space="preserve"> 150 000 рублей</w:t>
      </w:r>
    </w:p>
    <w:p w14:paraId="12F99AE5" w14:textId="77777777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договора поручительства недействительным</w:t>
      </w:r>
    </w:p>
    <w:p w14:paraId="0CB803A2" w14:textId="77777777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Я, Бочаров Сергей Геннадьевич, обратился в Курганский городской суд в связи с нарушением моих прав при заключении договора поручительства.</w:t>
      </w:r>
    </w:p>
    <w:p w14:paraId="0A70196C" w14:textId="77777777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1 февраля 2024 года я подписал договор поручительства с ООО «Финансовый Центр Гарант», обязуясь отвечать за исполнение обязательств основного должника, Петрова Максима Владимировича, перед кредитором. Однако данный договор был заключен под воздействием введения меня в заблуждение относительно объема ответственности. Сотрудники ответчика предоставили мне недостоверную информацию, заявляя, что моя ответственность будет ограничена суммой 50 000 рублей, в то время как реальный объем поручительства составляет 150 000 рублей.</w:t>
      </w:r>
    </w:p>
    <w:p w14:paraId="098C0739" w14:textId="77777777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Кроме того, основной договор займа, на основании которого заключен договор поручительства, был заключен с нарушением законодательства и признан недействительным решением Курганского городского суда от 10 марта 2024 года по делу № 4-105/2024. В связи с этим договор поручительства также утрачивает силу в соответствии с пунктом 1 статьи 329 Гражданского кодекса РФ.</w:t>
      </w:r>
    </w:p>
    <w:p w14:paraId="34550824" w14:textId="64408E42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168, 178, 329, 361 Гражданского кодекса РФ, статьями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277EB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3D261C21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 xml:space="preserve">Признать договор поручительства от 1 февраля 2024 года, заключенный между мной, </w:t>
      </w:r>
      <w:proofErr w:type="spellStart"/>
      <w:r w:rsidRPr="000277EB">
        <w:rPr>
          <w:rFonts w:ascii="Times New Roman" w:hAnsi="Times New Roman" w:cs="Times New Roman"/>
          <w:sz w:val="28"/>
          <w:szCs w:val="28"/>
        </w:rPr>
        <w:t>Бочаровым</w:t>
      </w:r>
      <w:proofErr w:type="spellEnd"/>
      <w:r w:rsidRPr="000277EB">
        <w:rPr>
          <w:rFonts w:ascii="Times New Roman" w:hAnsi="Times New Roman" w:cs="Times New Roman"/>
          <w:sz w:val="28"/>
          <w:szCs w:val="28"/>
        </w:rPr>
        <w:t xml:space="preserve"> Сергеем Геннадьевичем, и ООО «Финансовый Центр Гарант», недействительным.</w:t>
      </w:r>
    </w:p>
    <w:p w14:paraId="7A11E9AA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Обязать ООО «Финансовый Центр Гарант» возместить мне судебные расходы в сумме 7 000 рублей.</w:t>
      </w:r>
    </w:p>
    <w:p w14:paraId="1C3E0A22" w14:textId="77777777" w:rsidR="000277EB" w:rsidRPr="000277EB" w:rsidRDefault="000277EB" w:rsidP="00027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3177912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Копия договора поручительства.</w:t>
      </w:r>
    </w:p>
    <w:p w14:paraId="068C5C4B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lastRenderedPageBreak/>
        <w:t>Копия решения суда по делу № 4-105/2024.</w:t>
      </w:r>
    </w:p>
    <w:p w14:paraId="51BD57ED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67E2FF27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0A637621" w14:textId="77777777" w:rsidR="000277EB" w:rsidRPr="000277EB" w:rsidRDefault="000277EB" w:rsidP="0002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Копии искового заявления для всех сторон.</w:t>
      </w:r>
    </w:p>
    <w:p w14:paraId="4AD3720C" w14:textId="2D32B376" w:rsidR="000135F2" w:rsidRPr="00BD0C84" w:rsidRDefault="000277EB" w:rsidP="000277EB">
      <w:pPr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Дата: «16» декабря 2024 г.</w:t>
      </w:r>
      <w:r w:rsidRPr="000277EB">
        <w:rPr>
          <w:rFonts w:ascii="Times New Roman" w:hAnsi="Times New Roman" w:cs="Times New Roman"/>
          <w:sz w:val="28"/>
          <w:szCs w:val="28"/>
        </w:rPr>
        <w:br/>
        <w:t>Подпись: ____________ /Бочаров С.Г./</w:t>
      </w: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D2C"/>
    <w:multiLevelType w:val="multilevel"/>
    <w:tmpl w:val="18CE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03C42"/>
    <w:multiLevelType w:val="multilevel"/>
    <w:tmpl w:val="C0480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12556"/>
    <w:multiLevelType w:val="multilevel"/>
    <w:tmpl w:val="F55E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A367C"/>
    <w:multiLevelType w:val="multilevel"/>
    <w:tmpl w:val="F85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E62B1"/>
    <w:multiLevelType w:val="multilevel"/>
    <w:tmpl w:val="C882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71AAC"/>
    <w:multiLevelType w:val="multilevel"/>
    <w:tmpl w:val="ECA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16E8E"/>
    <w:multiLevelType w:val="multilevel"/>
    <w:tmpl w:val="34EC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44687"/>
    <w:multiLevelType w:val="multilevel"/>
    <w:tmpl w:val="DFBE0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D7BE6"/>
    <w:multiLevelType w:val="multilevel"/>
    <w:tmpl w:val="04B4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0806114"/>
    <w:multiLevelType w:val="multilevel"/>
    <w:tmpl w:val="119C1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B4E92"/>
    <w:multiLevelType w:val="multilevel"/>
    <w:tmpl w:val="148A7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A4C76"/>
    <w:multiLevelType w:val="multilevel"/>
    <w:tmpl w:val="3D2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203B7F"/>
    <w:multiLevelType w:val="multilevel"/>
    <w:tmpl w:val="4F52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D3A32"/>
    <w:multiLevelType w:val="multilevel"/>
    <w:tmpl w:val="9E9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9"/>
  </w:num>
  <w:num w:numId="5">
    <w:abstractNumId w:val="17"/>
  </w:num>
  <w:num w:numId="6">
    <w:abstractNumId w:val="13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77EB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D442C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поручительства недействительным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2024-12-15T21:46:00Z</dcterms:modified>
</cp:coreProperties>
</file>