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E082" w14:textId="1D754792" w:rsidR="00245CD4" w:rsidRPr="00245CD4" w:rsidRDefault="00245CD4" w:rsidP="00245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245CD4">
        <w:rPr>
          <w:rFonts w:ascii="Times New Roman" w:hAnsi="Times New Roman" w:cs="Times New Roman"/>
          <w:sz w:val="28"/>
          <w:szCs w:val="28"/>
        </w:rPr>
        <w:br/>
        <w:t>г. Курган, ул. Зеленокаменная, д. 1</w:t>
      </w:r>
      <w:r w:rsidRPr="00245CD4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245CD4">
        <w:rPr>
          <w:rFonts w:ascii="Times New Roman" w:hAnsi="Times New Roman" w:cs="Times New Roman"/>
          <w:sz w:val="28"/>
          <w:szCs w:val="28"/>
        </w:rPr>
        <w:t>Марейкин</w:t>
      </w:r>
      <w:proofErr w:type="spellEnd"/>
      <w:r w:rsidRPr="00245CD4">
        <w:rPr>
          <w:rFonts w:ascii="Times New Roman" w:hAnsi="Times New Roman" w:cs="Times New Roman"/>
          <w:sz w:val="28"/>
          <w:szCs w:val="28"/>
        </w:rPr>
        <w:t xml:space="preserve"> Артем Васильевич</w:t>
      </w:r>
      <w:r w:rsidRPr="00245CD4">
        <w:rPr>
          <w:rFonts w:ascii="Times New Roman" w:hAnsi="Times New Roman" w:cs="Times New Roman"/>
          <w:sz w:val="28"/>
          <w:szCs w:val="28"/>
        </w:rPr>
        <w:br/>
        <w:t>адрес: г. Курган, ул. Песчаный Овраг, д. 10, кв. 1</w:t>
      </w:r>
      <w:r w:rsidRPr="00245CD4">
        <w:rPr>
          <w:rFonts w:ascii="Times New Roman" w:hAnsi="Times New Roman" w:cs="Times New Roman"/>
          <w:sz w:val="28"/>
          <w:szCs w:val="28"/>
        </w:rPr>
        <w:br/>
        <w:t>телефон: +7-900-000-00-01</w:t>
      </w:r>
      <w:r w:rsidRPr="00245CD4">
        <w:rPr>
          <w:rFonts w:ascii="Times New Roman" w:hAnsi="Times New Roman" w:cs="Times New Roman"/>
          <w:sz w:val="28"/>
          <w:szCs w:val="28"/>
        </w:rPr>
        <w:br/>
      </w:r>
      <w:r w:rsidRPr="00245CD4">
        <w:rPr>
          <w:rFonts w:ascii="Times New Roman" w:hAnsi="Times New Roman" w:cs="Times New Roman"/>
          <w:sz w:val="28"/>
          <w:szCs w:val="28"/>
        </w:rPr>
        <w:br/>
        <w:t>Ответчик: ООО «Северная Башня»</w:t>
      </w:r>
      <w:r w:rsidRPr="00245CD4">
        <w:rPr>
          <w:rFonts w:ascii="Times New Roman" w:hAnsi="Times New Roman" w:cs="Times New Roman"/>
          <w:sz w:val="28"/>
          <w:szCs w:val="28"/>
        </w:rPr>
        <w:br/>
        <w:t>юр. адрес: г. Курган, ул. Полевая, д. 100</w:t>
      </w:r>
      <w:r w:rsidRPr="00245CD4">
        <w:rPr>
          <w:rFonts w:ascii="Times New Roman" w:hAnsi="Times New Roman" w:cs="Times New Roman"/>
          <w:sz w:val="28"/>
          <w:szCs w:val="28"/>
        </w:rPr>
        <w:br/>
        <w:t>ОГРН: 0000000000001, ИНН: 1000000000</w:t>
      </w:r>
      <w:r w:rsidRPr="00245CD4">
        <w:rPr>
          <w:rFonts w:ascii="Times New Roman" w:hAnsi="Times New Roman" w:cs="Times New Roman"/>
          <w:sz w:val="28"/>
          <w:szCs w:val="28"/>
        </w:rPr>
        <w:br/>
      </w:r>
    </w:p>
    <w:p w14:paraId="5466C16E" w14:textId="77777777" w:rsidR="00245CD4" w:rsidRPr="00245CD4" w:rsidRDefault="00245CD4" w:rsidP="00245C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45CD4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участия в долевом строительстве</w:t>
      </w:r>
    </w:p>
    <w:p w14:paraId="05176983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10 марта 2022 года между мной и ООО «Северная Башня» был заключён договор участия в долевом строительстве № 10/22-ДДУ, предметом которого являлось строительство многоквартирного жилого дома по адресу: г. Курган, ул. Горная Линия, д. 0. В соответствии с договором, застройщик обязался после завершения строительства и получения разрешения на ввод дома в эксплуатацию передать мне двухкомнатную квартиру № 101, расположенную на 10 этаже, общей площадью 55 кв. м. Срок передачи объекта по договору был установлен не позднее 30 июня 2023 года.</w:t>
      </w:r>
    </w:p>
    <w:p w14:paraId="6E37842E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Согласно пункту 4.1 Договора, стоимость квартиры составила 1 000 000 (один миллион) рублей. В этот же день я перевёл Ответчику указанную сумму, что подтверждается выпиской из моего банковского счёта от 10 марта 2022 года.</w:t>
      </w:r>
    </w:p>
    <w:p w14:paraId="62D6BE63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Свою часть обязательств я выполнил в полном объёме. Однако Ответчик не исполнил свои обязательства по договору. На сегодняшний день строительные работы не завершены, разрешение на ввод дома в эксплуатацию не получено, строительная площадка заброшена, работы остановлены на уровне возведения второго этажа. На неоднократные письменные обращения застройщик не отвечает. Информация о возобновлении работ отсутствует, на участке длительное время не наблюдается никакой строительной активности.</w:t>
      </w:r>
    </w:p>
    <w:p w14:paraId="6352C889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Сложившаяся ситуация свидетельствует о невозможности завершения строительства в разумный срок. На основании изложенного я вынужден добиваться расторжения договора в судебном порядке.</w:t>
      </w:r>
    </w:p>
    <w:p w14:paraId="79E4112C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 xml:space="preserve">Согласно пункту 2 части 1.1 статьи 9 Федерального закона от 30.12.2004 № 214-ФЗ, указанные обстоятельства являются основанием для расторжения договора в судебном порядке. В силу части 2 статьи 9 указанного Закона, застройщик обязан возвратить мне уплаченные денежные средства, а также </w:t>
      </w:r>
      <w:r w:rsidRPr="00245CD4">
        <w:rPr>
          <w:rFonts w:ascii="Times New Roman" w:hAnsi="Times New Roman" w:cs="Times New Roman"/>
          <w:sz w:val="28"/>
          <w:szCs w:val="28"/>
        </w:rPr>
        <w:lastRenderedPageBreak/>
        <w:t>начислить проценты за пользование ими. В моём случае проценты подлежат начислению с 10 марта 2022 года до дня возврата средств.</w:t>
      </w:r>
    </w:p>
    <w:p w14:paraId="3D73CA48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Я предпринимал попытки урегулирования ситуации во внесудебном порядке: 1 ноября 2023 года направил досудебную претензию, которая осталась без ответа. Иных способов разрешить конфликт не осталось.</w:t>
      </w:r>
    </w:p>
    <w:p w14:paraId="67D5CFFF" w14:textId="479E22D5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9 и 10 Федерального закона от 30.12.2004 № 214-ФЗ, статьёй 395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D4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10994D38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 xml:space="preserve">Расторгнуть договор участия в долевом строительстве № 10/22-ДДУ от 10 марта 2022 года, заключённый между </w:t>
      </w:r>
      <w:proofErr w:type="spellStart"/>
      <w:r w:rsidRPr="00245CD4">
        <w:rPr>
          <w:rFonts w:ascii="Times New Roman" w:hAnsi="Times New Roman" w:cs="Times New Roman"/>
          <w:sz w:val="28"/>
          <w:szCs w:val="28"/>
        </w:rPr>
        <w:t>Марейкиным</w:t>
      </w:r>
      <w:proofErr w:type="spellEnd"/>
      <w:r w:rsidRPr="00245CD4">
        <w:rPr>
          <w:rFonts w:ascii="Times New Roman" w:hAnsi="Times New Roman" w:cs="Times New Roman"/>
          <w:sz w:val="28"/>
          <w:szCs w:val="28"/>
        </w:rPr>
        <w:t xml:space="preserve"> Артёмом Васильевичем и ООО «Северная Башня».</w:t>
      </w:r>
    </w:p>
    <w:p w14:paraId="6434202E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Взыскать с ООО «Северная Башня» сумму в размере 1 000 000 (один миллион) рублей, уплаченную по договору.</w:t>
      </w:r>
    </w:p>
    <w:p w14:paraId="3EC35F73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Взыскать с ООО «Северная Башня» проценты за пользование денежными средствами в размере, определяемом судом на день вынесения решения.</w:t>
      </w:r>
    </w:p>
    <w:p w14:paraId="68319757" w14:textId="77777777" w:rsidR="00245CD4" w:rsidRPr="00245CD4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87D945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строительстве.</w:t>
      </w:r>
    </w:p>
    <w:p w14:paraId="63A6FEC9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Копия платёжного поручения.</w:t>
      </w:r>
    </w:p>
    <w:p w14:paraId="1889533E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Выписка из банковского счёта.</w:t>
      </w:r>
    </w:p>
    <w:p w14:paraId="674B2C6A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Копия претензии от 01.11.2023.</w:t>
      </w:r>
    </w:p>
    <w:p w14:paraId="49F3D5DE" w14:textId="77777777" w:rsidR="00245CD4" w:rsidRPr="00245CD4" w:rsidRDefault="00245CD4" w:rsidP="00245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550FF8AC" w14:textId="77777777" w:rsidR="00245CD4" w:rsidRPr="00245CD4" w:rsidRDefault="00245CD4" w:rsidP="00245CD4">
      <w:pPr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t>Дата: 29 июля 2025 года</w:t>
      </w:r>
      <w:r w:rsidRPr="00245CD4">
        <w:rPr>
          <w:rFonts w:ascii="Times New Roman" w:hAnsi="Times New Roman" w:cs="Times New Roman"/>
          <w:sz w:val="28"/>
          <w:szCs w:val="28"/>
        </w:rPr>
        <w:br/>
        <w:t>Подпись: ____________ /</w:t>
      </w:r>
      <w:proofErr w:type="spellStart"/>
      <w:r w:rsidRPr="00245CD4">
        <w:rPr>
          <w:rFonts w:ascii="Times New Roman" w:hAnsi="Times New Roman" w:cs="Times New Roman"/>
          <w:sz w:val="28"/>
          <w:szCs w:val="28"/>
        </w:rPr>
        <w:t>Марейкин</w:t>
      </w:r>
      <w:proofErr w:type="spellEnd"/>
      <w:r w:rsidRPr="00245CD4">
        <w:rPr>
          <w:rFonts w:ascii="Times New Roman" w:hAnsi="Times New Roman" w:cs="Times New Roman"/>
          <w:sz w:val="28"/>
          <w:szCs w:val="28"/>
        </w:rPr>
        <w:t xml:space="preserve"> А.В./</w:t>
      </w:r>
    </w:p>
    <w:p w14:paraId="2DE49A25" w14:textId="77777777" w:rsidR="00245CD4" w:rsidRPr="005D593F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2"/>
  </w:num>
  <w:num w:numId="6" w16cid:durableId="280233304">
    <w:abstractNumId w:val="48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2"/>
  </w:num>
  <w:num w:numId="18" w16cid:durableId="1055860192">
    <w:abstractNumId w:val="44"/>
  </w:num>
  <w:num w:numId="19" w16cid:durableId="565994813">
    <w:abstractNumId w:val="24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4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3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9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5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7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6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6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49"/>
  </w:num>
  <w:num w:numId="60" w16cid:durableId="771167914">
    <w:abstractNumId w:val="60"/>
  </w:num>
  <w:num w:numId="61" w16cid:durableId="4698341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73FD"/>
    <w:rsid w:val="00527171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участия в долевом строительстве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2025-07-29T19:11:00Z</dcterms:modified>
</cp:coreProperties>
</file>