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EE6B" w14:textId="0FA2A0D3" w:rsidR="00F66B9A" w:rsidRDefault="00F66B9A" w:rsidP="00F66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D6875" w14:textId="77777777" w:rsidR="00F86695" w:rsidRPr="00F86695" w:rsidRDefault="00F86695" w:rsidP="00F866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F86695">
        <w:rPr>
          <w:rFonts w:ascii="Times New Roman" w:hAnsi="Times New Roman" w:cs="Times New Roman"/>
          <w:sz w:val="28"/>
          <w:szCs w:val="28"/>
        </w:rPr>
        <w:br/>
        <w:t>г. Курган, ул. 111111, д. 11</w:t>
      </w:r>
    </w:p>
    <w:p w14:paraId="7B5D076C" w14:textId="77777777" w:rsidR="00F86695" w:rsidRPr="00F86695" w:rsidRDefault="00F86695" w:rsidP="00F866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Истец:</w:t>
      </w:r>
      <w:r w:rsidRPr="00F86695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«Вектор-Север»</w:t>
      </w:r>
      <w:r w:rsidRPr="00F86695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F86695">
        <w:rPr>
          <w:rFonts w:ascii="Times New Roman" w:hAnsi="Times New Roman" w:cs="Times New Roman"/>
          <w:sz w:val="28"/>
          <w:szCs w:val="28"/>
        </w:rPr>
        <w:br/>
        <w:t>Адрес: 100000, г. Курган, ул. Лесникова, д. 10</w:t>
      </w:r>
    </w:p>
    <w:p w14:paraId="3AF2BFE8" w14:textId="77777777" w:rsidR="00F86695" w:rsidRPr="00F86695" w:rsidRDefault="00F86695" w:rsidP="00F866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Ответчик:</w:t>
      </w:r>
      <w:r w:rsidRPr="00F86695">
        <w:rPr>
          <w:rFonts w:ascii="Times New Roman" w:hAnsi="Times New Roman" w:cs="Times New Roman"/>
          <w:sz w:val="28"/>
          <w:szCs w:val="28"/>
        </w:rPr>
        <w:br/>
        <w:t>Беляев Платон Эдуардович</w:t>
      </w:r>
      <w:r w:rsidRPr="00F86695">
        <w:rPr>
          <w:rFonts w:ascii="Times New Roman" w:hAnsi="Times New Roman" w:cs="Times New Roman"/>
          <w:sz w:val="28"/>
          <w:szCs w:val="28"/>
        </w:rPr>
        <w:br/>
        <w:t>Адрес: 100001, г. Курган, ул. Ключевая, д. 5, кв. 10</w:t>
      </w:r>
    </w:p>
    <w:p w14:paraId="0DB902EC" w14:textId="77777777" w:rsidR="00F86695" w:rsidRPr="00F86695" w:rsidRDefault="00F86695" w:rsidP="00F866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Цена иска: 57 240 руб.</w:t>
      </w:r>
    </w:p>
    <w:p w14:paraId="0DB1D0D5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излишне выплаченной заработной платы</w:t>
      </w:r>
    </w:p>
    <w:p w14:paraId="79A53E96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ООО «Вектор-Север» (далее — работодатель) и Беляев П.Э. (далее — работник) состояли в трудовых отношениях на основании трудового договора от 01 марта 2023 года № 3-ТД, в соответствии с которым Беляев был принят на должность техника-оператора склада с окладом 36 000 (тридцать шесть тысяч) рублей в месяц.</w:t>
      </w:r>
    </w:p>
    <w:p w14:paraId="535EFE12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В период с 01 мая 2023 года по 31 июля 2023 года работнику начислялась и выплачивалась заработная плата в полном размере, однако позднее, в ходе внутренней проверки, установлено, что Беляев П.Э. в указанный период не исполнял свои трудовые обязанности в полном объёме, отсутствовал на рабочем месте без уважительной причины, в связи с чем фактически не отработал положенные часы.</w:t>
      </w:r>
    </w:p>
    <w:p w14:paraId="7E45E2DC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По результатам рассмотрения акта служебной проверки от 18 августа 2023 года дисциплинарная комиссия признала действия работника неправомерными, выразившимися в систематическом нарушении режима труда. 22 августа 2023 года между сторонами заключено соглашение о расторжении трудового договора по соглашению сторон.</w:t>
      </w:r>
    </w:p>
    <w:p w14:paraId="5A1D0875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Поскольку установлено, что выплаты в период простоя по вине работника производились необоснованно и без фактически отработанного времени, ООО «Вектор-Север» предприняло попытку удержать переплату в размере 57 240 (пятьдесят семь тысяч двести сорок) рублей из окончательного расчета. Однако по причине прекращения трудовых отношений и отсутствия подлежащих выплат сделать это оказалось невозможно.</w:t>
      </w:r>
    </w:p>
    <w:p w14:paraId="26DA5822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lastRenderedPageBreak/>
        <w:t>В связи с тем, что ответчик получил денежные средства, на которые не имел фактического и правового основания, у работодателя возникло право на их возврат.</w:t>
      </w:r>
    </w:p>
    <w:p w14:paraId="2173CBD9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Согласно части 4 статьи 137 Трудового кодекса Российской Федерации, заработная плата, излишне выплаченная работнику, может быть с него взыскана в случае, если она была выплачена вследствие неправомерных действий, установленных судом.</w:t>
      </w:r>
    </w:p>
    <w:p w14:paraId="725FFFD9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Дополнительно, пункт 3 статьи 1109 Гражданского кодекса Российской Федерации не запрещает возврат средств, если они получены недобросовестно или вследствие счетной ошибки, а действия работника по сокрытию факта прогула и получения выплаты в полном объёме с учётом неотработанного времени, представляются как минимум недобросовестными.</w:t>
      </w:r>
    </w:p>
    <w:p w14:paraId="67E714A0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Таким образом, работодатель обоснованно считает, что имеет право требовать возврата сумм, неправомерно полученных работником за май–июль 2023 года.</w:t>
      </w:r>
    </w:p>
    <w:p w14:paraId="270F3470" w14:textId="04AFE7BD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137 Трудового кодекса Российской Федерации, ст. ст. 1102, 1109, 196, 200 Гражданского кодекса Российской Федерации, ст. ст.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0A2DE743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Взыскать с Беляева Платона Эдуардовича в пользу ООО «Вектор-Север» сумму излишне выплаченной заработной платы в размере 57 240 (пятьдесят семь тысяч двести сорок) рублей.</w:t>
      </w:r>
    </w:p>
    <w:p w14:paraId="1E0DB87A" w14:textId="751736CA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Взыскать с ответчика госпошлину, уплаченную при подаче 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AF092" w14:textId="77777777" w:rsidR="00F86695" w:rsidRPr="00F86695" w:rsidRDefault="00F86695" w:rsidP="00F86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F86695">
        <w:rPr>
          <w:rFonts w:ascii="Times New Roman" w:hAnsi="Times New Roman" w:cs="Times New Roman"/>
          <w:sz w:val="28"/>
          <w:szCs w:val="28"/>
        </w:rPr>
        <w:t>:</w:t>
      </w:r>
    </w:p>
    <w:p w14:paraId="149BD920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39E54A10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Акт служебной проверки.</w:t>
      </w:r>
    </w:p>
    <w:p w14:paraId="2C570C73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Документы, подтверждающие начисления и выплаты заработной платы.</w:t>
      </w:r>
    </w:p>
    <w:p w14:paraId="228559F1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Справка о расторжении трудового договора.</w:t>
      </w:r>
    </w:p>
    <w:p w14:paraId="70D834EF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3173B27B" w14:textId="77777777" w:rsidR="00F86695" w:rsidRPr="00F86695" w:rsidRDefault="00F86695" w:rsidP="00F86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1C83CF00" w14:textId="169DD0DB" w:rsidR="00F66B9A" w:rsidRPr="00550A35" w:rsidRDefault="00F86695" w:rsidP="00F86695">
      <w:pPr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sz w:val="28"/>
          <w:szCs w:val="28"/>
        </w:rPr>
        <w:t>Представитель истца по доверенности</w:t>
      </w:r>
      <w:r w:rsidRPr="00F86695">
        <w:rPr>
          <w:rFonts w:ascii="Times New Roman" w:hAnsi="Times New Roman" w:cs="Times New Roman"/>
          <w:sz w:val="28"/>
          <w:szCs w:val="28"/>
        </w:rPr>
        <w:br/>
        <w:t>ООО «Вектор-Север»</w:t>
      </w:r>
      <w:r w:rsidRPr="00F86695">
        <w:rPr>
          <w:rFonts w:ascii="Times New Roman" w:hAnsi="Times New Roman" w:cs="Times New Roman"/>
          <w:sz w:val="28"/>
          <w:szCs w:val="28"/>
        </w:rPr>
        <w:br/>
        <w:t>/подпись/</w:t>
      </w: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2"/>
  </w:num>
  <w:num w:numId="2" w16cid:durableId="1035274421">
    <w:abstractNumId w:val="55"/>
  </w:num>
  <w:num w:numId="3" w16cid:durableId="887842894">
    <w:abstractNumId w:val="6"/>
  </w:num>
  <w:num w:numId="4" w16cid:durableId="860435904">
    <w:abstractNumId w:val="54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9"/>
  </w:num>
  <w:num w:numId="8" w16cid:durableId="1538810764">
    <w:abstractNumId w:val="18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6"/>
  </w:num>
  <w:num w:numId="12" w16cid:durableId="1435707560">
    <w:abstractNumId w:val="3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1"/>
  </w:num>
  <w:num w:numId="16" w16cid:durableId="1157041497">
    <w:abstractNumId w:val="38"/>
  </w:num>
  <w:num w:numId="17" w16cid:durableId="1763145741">
    <w:abstractNumId w:val="52"/>
  </w:num>
  <w:num w:numId="18" w16cid:durableId="1055860192">
    <w:abstractNumId w:val="45"/>
  </w:num>
  <w:num w:numId="19" w16cid:durableId="84307226">
    <w:abstractNumId w:val="35"/>
  </w:num>
  <w:num w:numId="20" w16cid:durableId="66003214">
    <w:abstractNumId w:val="46"/>
  </w:num>
  <w:num w:numId="21" w16cid:durableId="1966546303">
    <w:abstractNumId w:val="21"/>
  </w:num>
  <w:num w:numId="22" w16cid:durableId="2007171492">
    <w:abstractNumId w:val="20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7"/>
  </w:num>
  <w:num w:numId="26" w16cid:durableId="1851602560">
    <w:abstractNumId w:val="30"/>
  </w:num>
  <w:num w:numId="27" w16cid:durableId="956831674">
    <w:abstractNumId w:val="7"/>
  </w:num>
  <w:num w:numId="28" w16cid:durableId="1279262799">
    <w:abstractNumId w:val="19"/>
  </w:num>
  <w:num w:numId="29" w16cid:durableId="1131752191">
    <w:abstractNumId w:val="16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8"/>
  </w:num>
  <w:num w:numId="33" w16cid:durableId="1407607004">
    <w:abstractNumId w:val="4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50"/>
  </w:num>
  <w:num w:numId="37" w16cid:durableId="285429360">
    <w:abstractNumId w:val="24"/>
  </w:num>
  <w:num w:numId="38" w16cid:durableId="488398896">
    <w:abstractNumId w:val="40"/>
  </w:num>
  <w:num w:numId="39" w16cid:durableId="673529071">
    <w:abstractNumId w:val="57"/>
  </w:num>
  <w:num w:numId="40" w16cid:durableId="1013989942">
    <w:abstractNumId w:val="42"/>
  </w:num>
  <w:num w:numId="41" w16cid:durableId="1349210884">
    <w:abstractNumId w:val="28"/>
  </w:num>
  <w:num w:numId="42" w16cid:durableId="136538083">
    <w:abstractNumId w:val="1"/>
  </w:num>
  <w:num w:numId="43" w16cid:durableId="311105125">
    <w:abstractNumId w:val="47"/>
  </w:num>
  <w:num w:numId="44" w16cid:durableId="1417629701">
    <w:abstractNumId w:val="33"/>
  </w:num>
  <w:num w:numId="45" w16cid:durableId="33703407">
    <w:abstractNumId w:val="36"/>
  </w:num>
  <w:num w:numId="46" w16cid:durableId="1278027321">
    <w:abstractNumId w:val="8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2"/>
  </w:num>
  <w:num w:numId="50" w16cid:durableId="931815520">
    <w:abstractNumId w:val="58"/>
  </w:num>
  <w:num w:numId="51" w16cid:durableId="1537159836">
    <w:abstractNumId w:val="53"/>
  </w:num>
  <w:num w:numId="52" w16cid:durableId="1357150158">
    <w:abstractNumId w:val="34"/>
  </w:num>
  <w:num w:numId="53" w16cid:durableId="141385810">
    <w:abstractNumId w:val="51"/>
  </w:num>
  <w:num w:numId="54" w16cid:durableId="1969703642">
    <w:abstractNumId w:val="44"/>
  </w:num>
  <w:num w:numId="55" w16cid:durableId="616063989">
    <w:abstractNumId w:val="29"/>
  </w:num>
  <w:num w:numId="56" w16cid:durableId="722144645">
    <w:abstractNumId w:val="0"/>
  </w:num>
  <w:num w:numId="57" w16cid:durableId="1015961295">
    <w:abstractNumId w:val="43"/>
  </w:num>
  <w:num w:numId="58" w16cid:durableId="586426678">
    <w:abstractNumId w:val="23"/>
  </w:num>
  <w:num w:numId="59" w16cid:durableId="571475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3845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излишне выплаченной зарплаты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выплаченной зарплаты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2025-06-25T11:45:00Z</dcterms:modified>
</cp:coreProperties>
</file>