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A49A" w14:textId="77777777" w:rsidR="00E75FCB" w:rsidRPr="00E75FCB" w:rsidRDefault="00E75FCB" w:rsidP="00E75FC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b/>
          <w:bCs/>
          <w:sz w:val="28"/>
          <w:szCs w:val="28"/>
        </w:rPr>
        <w:t>В Курганский городской суд</w:t>
      </w:r>
      <w:r w:rsidRPr="00E75FCB">
        <w:rPr>
          <w:rFonts w:ascii="Times New Roman" w:hAnsi="Times New Roman" w:cs="Times New Roman"/>
          <w:b/>
          <w:bCs/>
          <w:sz w:val="28"/>
          <w:szCs w:val="28"/>
        </w:rPr>
        <w:br/>
        <w:t>Адрес: 111111, г. Курган, ул. 111111, д. 11</w:t>
      </w:r>
    </w:p>
    <w:p w14:paraId="2FD07F9D" w14:textId="402D11A9" w:rsidR="00E75FCB" w:rsidRPr="00E75FCB" w:rsidRDefault="00E75FCB" w:rsidP="00E75FC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b/>
          <w:bCs/>
          <w:sz w:val="28"/>
          <w:szCs w:val="28"/>
        </w:rPr>
        <w:t>Истец:</w:t>
      </w:r>
      <w:r w:rsidRPr="00E75FCB">
        <w:rPr>
          <w:rFonts w:ascii="Times New Roman" w:hAnsi="Times New Roman" w:cs="Times New Roman"/>
          <w:sz w:val="28"/>
          <w:szCs w:val="28"/>
        </w:rPr>
        <w:br/>
        <w:t>Петрова Наталья Алексеевна</w:t>
      </w:r>
      <w:r w:rsidRPr="00E75FCB">
        <w:rPr>
          <w:rFonts w:ascii="Times New Roman" w:hAnsi="Times New Roman" w:cs="Times New Roman"/>
          <w:sz w:val="28"/>
          <w:szCs w:val="28"/>
        </w:rPr>
        <w:br/>
        <w:t>Адрес: 111111, г. Курган, ул. 111111, д. 1, кв. 1</w:t>
      </w:r>
      <w:r w:rsidRPr="00E75FCB">
        <w:rPr>
          <w:rFonts w:ascii="Times New Roman" w:hAnsi="Times New Roman" w:cs="Times New Roman"/>
          <w:sz w:val="28"/>
          <w:szCs w:val="28"/>
        </w:rPr>
        <w:br/>
        <w:t>Телефон: +7-911-111-11-11</w:t>
      </w:r>
    </w:p>
    <w:p w14:paraId="6CBC7170" w14:textId="7769C5CE" w:rsidR="00E75FCB" w:rsidRPr="00E75FCB" w:rsidRDefault="00E75FCB" w:rsidP="00E75FC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b/>
          <w:bCs/>
          <w:sz w:val="28"/>
          <w:szCs w:val="28"/>
        </w:rPr>
        <w:t>Ответчик:</w:t>
      </w:r>
      <w:r w:rsidRPr="00E75FCB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Pr="00E75FCB">
        <w:rPr>
          <w:rFonts w:ascii="Times New Roman" w:hAnsi="Times New Roman" w:cs="Times New Roman"/>
          <w:sz w:val="28"/>
          <w:szCs w:val="28"/>
        </w:rPr>
        <w:t>ГрандДомСтрой</w:t>
      </w:r>
      <w:proofErr w:type="spellEnd"/>
      <w:r w:rsidRPr="00E75FCB">
        <w:rPr>
          <w:rFonts w:ascii="Times New Roman" w:hAnsi="Times New Roman" w:cs="Times New Roman"/>
          <w:sz w:val="28"/>
          <w:szCs w:val="28"/>
        </w:rPr>
        <w:t>»</w:t>
      </w:r>
      <w:r w:rsidRPr="00E75FCB">
        <w:rPr>
          <w:rFonts w:ascii="Times New Roman" w:hAnsi="Times New Roman" w:cs="Times New Roman"/>
          <w:sz w:val="28"/>
          <w:szCs w:val="28"/>
        </w:rPr>
        <w:br/>
        <w:t>ОГРН: 1111111111111</w:t>
      </w:r>
      <w:r w:rsidRPr="00E75FCB">
        <w:rPr>
          <w:rFonts w:ascii="Times New Roman" w:hAnsi="Times New Roman" w:cs="Times New Roman"/>
          <w:sz w:val="28"/>
          <w:szCs w:val="28"/>
        </w:rPr>
        <w:br/>
        <w:t>ИНН: 1111111111</w:t>
      </w:r>
      <w:r w:rsidRPr="00E75FCB">
        <w:rPr>
          <w:rFonts w:ascii="Times New Roman" w:hAnsi="Times New Roman" w:cs="Times New Roman"/>
          <w:sz w:val="28"/>
          <w:szCs w:val="28"/>
        </w:rPr>
        <w:br/>
        <w:t>Адрес: 111111, г. Курган, ул. 111111, д. 10</w:t>
      </w:r>
    </w:p>
    <w:p w14:paraId="1458D9DD" w14:textId="18AA6ED0" w:rsidR="00E75FCB" w:rsidRPr="00E75FCB" w:rsidRDefault="00E75FCB" w:rsidP="00E75FC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b/>
          <w:bCs/>
          <w:sz w:val="28"/>
          <w:szCs w:val="28"/>
        </w:rPr>
        <w:t>Цена иска:</w:t>
      </w:r>
      <w:r w:rsidRPr="00E75FCB">
        <w:rPr>
          <w:rFonts w:ascii="Times New Roman" w:hAnsi="Times New Roman" w:cs="Times New Roman"/>
          <w:sz w:val="28"/>
          <w:szCs w:val="28"/>
        </w:rPr>
        <w:t xml:space="preserve"> 211 500 руб.</w:t>
      </w:r>
    </w:p>
    <w:p w14:paraId="2FAAB6A6" w14:textId="77777777" w:rsidR="00E75FCB" w:rsidRPr="00E75FCB" w:rsidRDefault="00E75FCB" w:rsidP="00E75FC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b/>
          <w:bCs/>
          <w:sz w:val="28"/>
          <w:szCs w:val="28"/>
        </w:rPr>
        <w:t>ИСКОВОЕ ЗАЯВЛЕНИЕ</w:t>
      </w:r>
      <w:r w:rsidRPr="00E75FCB">
        <w:rPr>
          <w:rFonts w:ascii="Times New Roman" w:hAnsi="Times New Roman" w:cs="Times New Roman"/>
          <w:sz w:val="28"/>
          <w:szCs w:val="28"/>
        </w:rPr>
        <w:br/>
        <w:t>о взыскании неустойки, штрафа, компенсации морального вреда</w:t>
      </w:r>
      <w:r w:rsidRPr="00E75FCB">
        <w:rPr>
          <w:rFonts w:ascii="Times New Roman" w:hAnsi="Times New Roman" w:cs="Times New Roman"/>
          <w:sz w:val="28"/>
          <w:szCs w:val="28"/>
        </w:rPr>
        <w:br/>
        <w:t>за просрочку передачи объекта долевого строительства</w:t>
      </w:r>
    </w:p>
    <w:p w14:paraId="432DBD18" w14:textId="77777777" w:rsidR="00E75FCB" w:rsidRP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01 апреля 2023 года между мной, Петровой Н. А., и обществом с ограниченной ответственностью «</w:t>
      </w:r>
      <w:proofErr w:type="spellStart"/>
      <w:r w:rsidRPr="00E75FCB">
        <w:rPr>
          <w:rFonts w:ascii="Times New Roman" w:hAnsi="Times New Roman" w:cs="Times New Roman"/>
          <w:sz w:val="28"/>
          <w:szCs w:val="28"/>
        </w:rPr>
        <w:t>ГрандДомСтрой</w:t>
      </w:r>
      <w:proofErr w:type="spellEnd"/>
      <w:r w:rsidRPr="00E75FCB">
        <w:rPr>
          <w:rFonts w:ascii="Times New Roman" w:hAnsi="Times New Roman" w:cs="Times New Roman"/>
          <w:sz w:val="28"/>
          <w:szCs w:val="28"/>
        </w:rPr>
        <w:t>» был заключён договор участия в долевом строительстве № 111/2023, по условиям которого ответчик обязался построить многоквартирный жилой дом и передать мне объект долевого строительства — однокомнатную квартиру общей площадью 39,7 кв.м., расположенную по строительному адресу: г. Курган, ул. 111111, д. 111 — не позднее 01 декабря 2023 года. Согласно пункту 4.1 договора передача объекта осуществляется по передаточному акту, который стороны обязались подписать в течение 5 рабочих дней с момента получения разрешения на ввод дома в эксплуатацию.</w:t>
      </w:r>
    </w:p>
    <w:p w14:paraId="4CBC23CD" w14:textId="77777777" w:rsidR="00E75FCB" w:rsidRP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Однако в нарушение условий договора квартира до настоящего времени мне не передана. О получении разрешения на ввод дома в эксплуатацию ответчик меня не уведомлял, предложения об изменении условий договора не направлял, соглашение о продлении срока передачи не заключалось. Фактически ответчиком нарушен срок передачи объекта более чем на 120 календарных дней.</w:t>
      </w:r>
    </w:p>
    <w:p w14:paraId="68B64065" w14:textId="77777777" w:rsidR="00E75FCB" w:rsidRP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В связи с этим 10 апреля 2024 года мной была направлена претензия в адрес застройщика с требованием уплатить неустойку за каждый день просрочки, а также компенсировать причинённый мне моральный вред. Претензия оставлена без удовлетворения. Ответ на неё не поступал, требования не исполнены.</w:t>
      </w:r>
    </w:p>
    <w:p w14:paraId="32D14320" w14:textId="77777777" w:rsidR="00E75FCB" w:rsidRP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6 Федерального закона от 30.12.2004 № 214-ФЗ застройщик обязан уплатить неустойку в размере одной трехсотой </w:t>
      </w:r>
      <w:r w:rsidRPr="00E75FCB">
        <w:rPr>
          <w:rFonts w:ascii="Times New Roman" w:hAnsi="Times New Roman" w:cs="Times New Roman"/>
          <w:sz w:val="28"/>
          <w:szCs w:val="28"/>
        </w:rPr>
        <w:lastRenderedPageBreak/>
        <w:t>действующей на день исполнения обязательства ключевой ставки Банка России от цены договора за каждый день просрочки. Поскольку я приобрела квартиру для личных, семейных нужд, ко мне применим Закон РФ от 07.02.1992 № 2300-I «О защите прав потребителей», на основании которого я также вправе требовать уплаты штрафа в размере 50% от суммы, присужденной судом. Кроме того, просрочка передачи объекта нарушает мои конституционные права на жилище и причинила мне моральный вред, выражающийся в длительном ожидании, необходимости аренды жилья и нестабильности бытовых условий.</w:t>
      </w:r>
    </w:p>
    <w:p w14:paraId="55DAB6FE" w14:textId="77777777" w:rsid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Расчёт неустойки: цена договора составляет 4 230 000 руб. Срок просрочки — 120 дней. Размер неустойки (двойная ставка 1/300 ключевой ставки ЦБ РФ в размере 16%):</w:t>
      </w:r>
    </w:p>
    <w:p w14:paraId="7D8248EF" w14:textId="77777777" w:rsid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 xml:space="preserve">(4 230 000 × 0,16 ÷ 300 × 2 × 120) = </w:t>
      </w:r>
      <w:r w:rsidRPr="00E75FCB">
        <w:rPr>
          <w:rFonts w:ascii="Times New Roman" w:hAnsi="Times New Roman" w:cs="Times New Roman"/>
          <w:b/>
          <w:bCs/>
          <w:sz w:val="28"/>
          <w:szCs w:val="28"/>
        </w:rPr>
        <w:t>180 000 руб.</w:t>
      </w:r>
    </w:p>
    <w:p w14:paraId="143B4E77" w14:textId="77777777" w:rsid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 xml:space="preserve">Штраф 50% от суммы неустойки: </w:t>
      </w:r>
      <w:r w:rsidRPr="00E75FCB">
        <w:rPr>
          <w:rFonts w:ascii="Times New Roman" w:hAnsi="Times New Roman" w:cs="Times New Roman"/>
          <w:b/>
          <w:bCs/>
          <w:sz w:val="28"/>
          <w:szCs w:val="28"/>
        </w:rPr>
        <w:t>90 000 руб.</w:t>
      </w:r>
    </w:p>
    <w:p w14:paraId="2108F3B3" w14:textId="2A8D9289" w:rsidR="00E75FCB" w:rsidRP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 xml:space="preserve">Компенсация морального вреда: </w:t>
      </w:r>
      <w:r w:rsidRPr="00E75FCB">
        <w:rPr>
          <w:rFonts w:ascii="Times New Roman" w:hAnsi="Times New Roman" w:cs="Times New Roman"/>
          <w:b/>
          <w:bCs/>
          <w:sz w:val="28"/>
          <w:szCs w:val="28"/>
        </w:rPr>
        <w:t>30 000 руб.</w:t>
      </w:r>
    </w:p>
    <w:p w14:paraId="6F79E208" w14:textId="1247E22E" w:rsidR="00E75FCB" w:rsidRP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На основании изложенного и в соответствии со ст. ст. 6, 9 Федерального закона № 214-ФЗ, ст. ст. 13, 15 Закона РФ «О защите прав потребителей», ст. ст. 131, 132 ГПК РФ,</w:t>
      </w:r>
      <w:r>
        <w:rPr>
          <w:rFonts w:ascii="Times New Roman" w:hAnsi="Times New Roman" w:cs="Times New Roman"/>
          <w:sz w:val="28"/>
          <w:szCs w:val="28"/>
        </w:rPr>
        <w:t xml:space="preserve"> прошу: </w:t>
      </w:r>
    </w:p>
    <w:p w14:paraId="28CB7A34" w14:textId="77777777" w:rsidR="00E75FCB" w:rsidRPr="00E75FCB" w:rsidRDefault="00E75FCB" w:rsidP="00E75FC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Взыскать с ООО «</w:t>
      </w:r>
      <w:proofErr w:type="spellStart"/>
      <w:r w:rsidRPr="00E75FCB">
        <w:rPr>
          <w:rFonts w:ascii="Times New Roman" w:hAnsi="Times New Roman" w:cs="Times New Roman"/>
          <w:sz w:val="28"/>
          <w:szCs w:val="28"/>
        </w:rPr>
        <w:t>ГрандДомСтрой</w:t>
      </w:r>
      <w:proofErr w:type="spellEnd"/>
      <w:r w:rsidRPr="00E75FCB">
        <w:rPr>
          <w:rFonts w:ascii="Times New Roman" w:hAnsi="Times New Roman" w:cs="Times New Roman"/>
          <w:sz w:val="28"/>
          <w:szCs w:val="28"/>
        </w:rPr>
        <w:t>» в мою пользу неустойку за просрочку передачи объекта долевого строительства в размере 180 000 руб.</w:t>
      </w:r>
    </w:p>
    <w:p w14:paraId="211BDEAE" w14:textId="77777777" w:rsidR="00E75FCB" w:rsidRPr="00E75FCB" w:rsidRDefault="00E75FCB" w:rsidP="00E75FC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Взыскать штраф за неудовлетворение требований потребителя в добровольном порядке в размере 90 000 руб.</w:t>
      </w:r>
    </w:p>
    <w:p w14:paraId="453A7F1E" w14:textId="77777777" w:rsidR="00E75FCB" w:rsidRPr="00E75FCB" w:rsidRDefault="00E75FCB" w:rsidP="00E75FC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Взыскать компенсацию морального вреда в размере 30 000 руб.</w:t>
      </w:r>
    </w:p>
    <w:p w14:paraId="702B8DCB" w14:textId="1968B7CE" w:rsidR="00E75FCB" w:rsidRPr="00E75FCB" w:rsidRDefault="00E75FCB" w:rsidP="00E75FC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Взыскать судебные расходы на оплату государственной пошлины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EB942A" w14:textId="77777777" w:rsidR="00E75FCB" w:rsidRPr="00E75FCB" w:rsidRDefault="00E75FCB" w:rsidP="00E75FC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Взыскать судебные расходы на оплату услуг представителя в размере 8 000 (восемь тысяч) руб.</w:t>
      </w:r>
    </w:p>
    <w:p w14:paraId="2B6B915D" w14:textId="77777777" w:rsidR="00E75FCB" w:rsidRDefault="00E75FCB" w:rsidP="00E75F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40CD53FC" w14:textId="77777777" w:rsidR="00E75FCB" w:rsidRDefault="00E75FCB" w:rsidP="00E75F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Копия договора участия в долевом строительстве;</w:t>
      </w:r>
    </w:p>
    <w:p w14:paraId="457B49FA" w14:textId="77777777" w:rsidR="00E75FCB" w:rsidRDefault="00E75FCB" w:rsidP="00E75F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Копия претензии от 10.04.2024;</w:t>
      </w:r>
    </w:p>
    <w:p w14:paraId="49990466" w14:textId="77777777" w:rsidR="00E75FCB" w:rsidRDefault="00E75FCB" w:rsidP="00E75F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Подтверждение отправки претензии Ответчику;</w:t>
      </w:r>
    </w:p>
    <w:p w14:paraId="5EA8BA8D" w14:textId="77777777" w:rsidR="00E75FCB" w:rsidRDefault="00E75FCB" w:rsidP="00E75F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Расчёт неустойки;</w:t>
      </w:r>
    </w:p>
    <w:p w14:paraId="03CF2FC9" w14:textId="77777777" w:rsidR="00E75FCB" w:rsidRDefault="00E75FCB" w:rsidP="00E75F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Квитанция об оплате государственной пошлины;</w:t>
      </w:r>
    </w:p>
    <w:p w14:paraId="766D9A2E" w14:textId="77777777" w:rsidR="00E75FCB" w:rsidRDefault="00E75FCB" w:rsidP="00E75F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Доверенность (если подаёт представитель);</w:t>
      </w:r>
    </w:p>
    <w:p w14:paraId="21232F44" w14:textId="77777777" w:rsidR="00E75FCB" w:rsidRDefault="00E75FCB" w:rsidP="00E75F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lastRenderedPageBreak/>
        <w:t>Доказательства направления искового заявления сторонам по делу;</w:t>
      </w:r>
    </w:p>
    <w:p w14:paraId="559FECFE" w14:textId="318046A6" w:rsidR="00E75FCB" w:rsidRPr="00E75FCB" w:rsidRDefault="00E75FCB" w:rsidP="00E75F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Копии искового заявления и приложений для Ответчика.</w:t>
      </w:r>
    </w:p>
    <w:p w14:paraId="7353AF07" w14:textId="77777777" w:rsidR="00E75FCB" w:rsidRPr="00E75FCB" w:rsidRDefault="00E75FCB" w:rsidP="00E75FCB">
      <w:pPr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E75FCB">
        <w:rPr>
          <w:rFonts w:ascii="Times New Roman" w:hAnsi="Times New Roman" w:cs="Times New Roman"/>
          <w:sz w:val="28"/>
          <w:szCs w:val="28"/>
        </w:rPr>
        <w:t xml:space="preserve"> 20 мая 2025 г.</w:t>
      </w:r>
      <w:r w:rsidRPr="00E75FCB">
        <w:rPr>
          <w:rFonts w:ascii="Times New Roman" w:hAnsi="Times New Roman" w:cs="Times New Roman"/>
          <w:sz w:val="28"/>
          <w:szCs w:val="28"/>
        </w:rPr>
        <w:br/>
      </w:r>
      <w:r w:rsidRPr="00E75FCB">
        <w:rPr>
          <w:rFonts w:ascii="Times New Roman" w:hAnsi="Times New Roman" w:cs="Times New Roman"/>
          <w:b/>
          <w:bCs/>
          <w:sz w:val="28"/>
          <w:szCs w:val="28"/>
        </w:rPr>
        <w:t>Подпись:</w:t>
      </w:r>
      <w:r w:rsidRPr="00E75FCB">
        <w:rPr>
          <w:rFonts w:ascii="Times New Roman" w:hAnsi="Times New Roman" w:cs="Times New Roman"/>
          <w:sz w:val="28"/>
          <w:szCs w:val="28"/>
        </w:rPr>
        <w:t xml:space="preserve"> ______________ Петрова Н. А.</w:t>
      </w:r>
    </w:p>
    <w:p w14:paraId="74325B40" w14:textId="77777777" w:rsidR="00E75FCB" w:rsidRP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1F3B3F" w14:textId="77777777" w:rsidR="00E75FCB" w:rsidRP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FA92C4" w14:textId="77777777" w:rsidR="00E75FCB" w:rsidRP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E71F85" w14:textId="77777777" w:rsidR="00E75FCB" w:rsidRP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E1D24F" w14:textId="77777777" w:rsidR="00E75FCB" w:rsidRDefault="00E75FCB" w:rsidP="00E75F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2BF36C" w14:textId="77777777" w:rsidR="00BD2ADC" w:rsidRPr="00BD0C84" w:rsidRDefault="00BD2ADC" w:rsidP="009071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D2ADC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287BD0"/>
    <w:multiLevelType w:val="multilevel"/>
    <w:tmpl w:val="7044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8635F"/>
    <w:multiLevelType w:val="multilevel"/>
    <w:tmpl w:val="016A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E04D6"/>
    <w:multiLevelType w:val="multilevel"/>
    <w:tmpl w:val="60DC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35D4A"/>
    <w:multiLevelType w:val="multilevel"/>
    <w:tmpl w:val="3C0E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092762"/>
    <w:multiLevelType w:val="multilevel"/>
    <w:tmpl w:val="24A2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D6852"/>
    <w:multiLevelType w:val="multilevel"/>
    <w:tmpl w:val="C13C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5B6B10"/>
    <w:multiLevelType w:val="multilevel"/>
    <w:tmpl w:val="36C2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55BDC"/>
    <w:multiLevelType w:val="multilevel"/>
    <w:tmpl w:val="9CDA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B2A7E"/>
    <w:multiLevelType w:val="multilevel"/>
    <w:tmpl w:val="C618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3069D"/>
    <w:multiLevelType w:val="multilevel"/>
    <w:tmpl w:val="CABA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C1424"/>
    <w:multiLevelType w:val="multilevel"/>
    <w:tmpl w:val="A5C8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9D0C3F"/>
    <w:multiLevelType w:val="multilevel"/>
    <w:tmpl w:val="EC4A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536660">
    <w:abstractNumId w:val="13"/>
  </w:num>
  <w:num w:numId="2" w16cid:durableId="807825277">
    <w:abstractNumId w:val="24"/>
  </w:num>
  <w:num w:numId="3" w16cid:durableId="1223250258">
    <w:abstractNumId w:val="1"/>
  </w:num>
  <w:num w:numId="4" w16cid:durableId="969821260">
    <w:abstractNumId w:val="23"/>
  </w:num>
  <w:num w:numId="5" w16cid:durableId="2048791273">
    <w:abstractNumId w:val="11"/>
  </w:num>
  <w:num w:numId="6" w16cid:durableId="461391379">
    <w:abstractNumId w:val="21"/>
  </w:num>
  <w:num w:numId="7" w16cid:durableId="1313557712">
    <w:abstractNumId w:val="17"/>
  </w:num>
  <w:num w:numId="8" w16cid:durableId="1647316425">
    <w:abstractNumId w:val="7"/>
  </w:num>
  <w:num w:numId="9" w16cid:durableId="125927133">
    <w:abstractNumId w:val="6"/>
  </w:num>
  <w:num w:numId="10" w16cid:durableId="799804927">
    <w:abstractNumId w:val="10"/>
  </w:num>
  <w:num w:numId="11" w16cid:durableId="318265964">
    <w:abstractNumId w:val="26"/>
  </w:num>
  <w:num w:numId="12" w16cid:durableId="598830574">
    <w:abstractNumId w:val="0"/>
  </w:num>
  <w:num w:numId="13" w16cid:durableId="919556689">
    <w:abstractNumId w:val="4"/>
  </w:num>
  <w:num w:numId="14" w16cid:durableId="1506556483">
    <w:abstractNumId w:val="12"/>
  </w:num>
  <w:num w:numId="15" w16cid:durableId="907570534">
    <w:abstractNumId w:val="18"/>
  </w:num>
  <w:num w:numId="16" w16cid:durableId="758527798">
    <w:abstractNumId w:val="16"/>
  </w:num>
  <w:num w:numId="17" w16cid:durableId="312490902">
    <w:abstractNumId w:val="22"/>
  </w:num>
  <w:num w:numId="18" w16cid:durableId="1732271548">
    <w:abstractNumId w:val="8"/>
  </w:num>
  <w:num w:numId="19" w16cid:durableId="1269432499">
    <w:abstractNumId w:val="15"/>
  </w:num>
  <w:num w:numId="20" w16cid:durableId="1237744854">
    <w:abstractNumId w:val="14"/>
  </w:num>
  <w:num w:numId="21" w16cid:durableId="918709679">
    <w:abstractNumId w:val="19"/>
  </w:num>
  <w:num w:numId="22" w16cid:durableId="1120680974">
    <w:abstractNumId w:val="20"/>
  </w:num>
  <w:num w:numId="23" w16cid:durableId="1855067411">
    <w:abstractNumId w:val="5"/>
  </w:num>
  <w:num w:numId="24" w16cid:durableId="796608283">
    <w:abstractNumId w:val="25"/>
  </w:num>
  <w:num w:numId="25" w16cid:durableId="1729769652">
    <w:abstractNumId w:val="2"/>
  </w:num>
  <w:num w:numId="26" w16cid:durableId="1722511235">
    <w:abstractNumId w:val="3"/>
  </w:num>
  <w:num w:numId="27" w16cid:durableId="1060516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20AA4"/>
    <w:rsid w:val="00032EF6"/>
    <w:rsid w:val="00043882"/>
    <w:rsid w:val="00072A3C"/>
    <w:rsid w:val="000C4A8D"/>
    <w:rsid w:val="000C7BA9"/>
    <w:rsid w:val="001179DE"/>
    <w:rsid w:val="001356F6"/>
    <w:rsid w:val="00161DAF"/>
    <w:rsid w:val="001C2709"/>
    <w:rsid w:val="001C45F2"/>
    <w:rsid w:val="001F3C7D"/>
    <w:rsid w:val="00243AD5"/>
    <w:rsid w:val="002664AF"/>
    <w:rsid w:val="002A2C71"/>
    <w:rsid w:val="002B31C4"/>
    <w:rsid w:val="0033309E"/>
    <w:rsid w:val="00343A05"/>
    <w:rsid w:val="00370567"/>
    <w:rsid w:val="003842FC"/>
    <w:rsid w:val="003B256C"/>
    <w:rsid w:val="003C6694"/>
    <w:rsid w:val="00416F99"/>
    <w:rsid w:val="00462571"/>
    <w:rsid w:val="00486BB2"/>
    <w:rsid w:val="005173FD"/>
    <w:rsid w:val="005F2507"/>
    <w:rsid w:val="0070311F"/>
    <w:rsid w:val="00721423"/>
    <w:rsid w:val="0075153E"/>
    <w:rsid w:val="007527A4"/>
    <w:rsid w:val="00757782"/>
    <w:rsid w:val="007753D1"/>
    <w:rsid w:val="00791A87"/>
    <w:rsid w:val="007C77D7"/>
    <w:rsid w:val="00810A76"/>
    <w:rsid w:val="00833207"/>
    <w:rsid w:val="00851859"/>
    <w:rsid w:val="008572E2"/>
    <w:rsid w:val="008614A0"/>
    <w:rsid w:val="008C0F33"/>
    <w:rsid w:val="008D3D6E"/>
    <w:rsid w:val="008D4056"/>
    <w:rsid w:val="00907119"/>
    <w:rsid w:val="00944F8A"/>
    <w:rsid w:val="00952728"/>
    <w:rsid w:val="0095355B"/>
    <w:rsid w:val="009C7C0E"/>
    <w:rsid w:val="00A07F85"/>
    <w:rsid w:val="00A67711"/>
    <w:rsid w:val="00AC149F"/>
    <w:rsid w:val="00AD3A24"/>
    <w:rsid w:val="00B02E32"/>
    <w:rsid w:val="00B30D39"/>
    <w:rsid w:val="00B36C0E"/>
    <w:rsid w:val="00B51DEB"/>
    <w:rsid w:val="00B7041B"/>
    <w:rsid w:val="00BC7A1D"/>
    <w:rsid w:val="00BD0C84"/>
    <w:rsid w:val="00BD2ADC"/>
    <w:rsid w:val="00C13B7D"/>
    <w:rsid w:val="00C673E9"/>
    <w:rsid w:val="00CA2378"/>
    <w:rsid w:val="00CB517A"/>
    <w:rsid w:val="00CE6226"/>
    <w:rsid w:val="00CF1A99"/>
    <w:rsid w:val="00D05DE6"/>
    <w:rsid w:val="00D71380"/>
    <w:rsid w:val="00DA59CB"/>
    <w:rsid w:val="00DB4F2E"/>
    <w:rsid w:val="00E37E98"/>
    <w:rsid w:val="00E52CA3"/>
    <w:rsid w:val="00E75FCB"/>
    <w:rsid w:val="00F16BA2"/>
    <w:rsid w:val="00F563BC"/>
    <w:rsid w:val="00F76639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0C4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к ТСЖ о взыскании убытков, причинённых затоплением квартиры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неустойки и штрафа за просрочку передачи объекта участнику долевого строительства</dc:title>
  <dc:subject/>
  <dc:creator>Assistentus.ru</dc:creator>
  <cp:keywords/>
  <dc:description/>
  <cp:lastModifiedBy>den</cp:lastModifiedBy>
  <cp:revision>40</cp:revision>
  <dcterms:created xsi:type="dcterms:W3CDTF">2024-10-02T16:50:00Z</dcterms:created>
  <dcterms:modified xsi:type="dcterms:W3CDTF">2025-05-20T15:31:00Z</dcterms:modified>
</cp:coreProperties>
</file>