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157B2" w14:textId="11AEB0A0" w:rsidR="00F94545" w:rsidRDefault="00F94545" w:rsidP="00F9454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E995C5C" w14:textId="729DD12D" w:rsidR="00F94545" w:rsidRDefault="00F94545" w:rsidP="00F94545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Арбитражный суд Курганской области </w:t>
      </w:r>
    </w:p>
    <w:p w14:paraId="169877AF" w14:textId="4EA4AD4E" w:rsidR="00F94545" w:rsidRPr="00F94545" w:rsidRDefault="00F94545" w:rsidP="00F9454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94545">
        <w:rPr>
          <w:rFonts w:ascii="Times New Roman" w:hAnsi="Times New Roman" w:cs="Times New Roman"/>
          <w:b/>
          <w:bCs/>
          <w:sz w:val="28"/>
          <w:szCs w:val="28"/>
        </w:rPr>
        <w:t>Адрес: 100000, г. Курган, ул. Судейская, д. 1</w:t>
      </w:r>
    </w:p>
    <w:p w14:paraId="72341F82" w14:textId="2B6E929A" w:rsidR="00F94545" w:rsidRPr="00F94545" w:rsidRDefault="00F94545" w:rsidP="00F9454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94545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F94545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 «</w:t>
      </w:r>
      <w:proofErr w:type="spellStart"/>
      <w:r w:rsidRPr="00F94545">
        <w:rPr>
          <w:rFonts w:ascii="Times New Roman" w:hAnsi="Times New Roman" w:cs="Times New Roman"/>
          <w:sz w:val="28"/>
          <w:szCs w:val="28"/>
        </w:rPr>
        <w:t>ЛогистикТранс</w:t>
      </w:r>
      <w:proofErr w:type="spellEnd"/>
      <w:r w:rsidRPr="00F94545">
        <w:rPr>
          <w:rFonts w:ascii="Times New Roman" w:hAnsi="Times New Roman" w:cs="Times New Roman"/>
          <w:sz w:val="28"/>
          <w:szCs w:val="28"/>
        </w:rPr>
        <w:t>»</w:t>
      </w:r>
      <w:r w:rsidRPr="00F94545">
        <w:rPr>
          <w:rFonts w:ascii="Times New Roman" w:hAnsi="Times New Roman" w:cs="Times New Roman"/>
          <w:sz w:val="28"/>
          <w:szCs w:val="28"/>
        </w:rPr>
        <w:br/>
        <w:t>Адрес: 100010, г. Курган, ул. Путевая, д. 10</w:t>
      </w:r>
      <w:r w:rsidRPr="00F94545">
        <w:rPr>
          <w:rFonts w:ascii="Times New Roman" w:hAnsi="Times New Roman" w:cs="Times New Roman"/>
          <w:sz w:val="28"/>
          <w:szCs w:val="28"/>
        </w:rPr>
        <w:br/>
        <w:t>ИНН 1000000000, ОГРН 1000000000000</w:t>
      </w:r>
      <w:r w:rsidRPr="00F94545">
        <w:rPr>
          <w:rFonts w:ascii="Times New Roman" w:hAnsi="Times New Roman" w:cs="Times New Roman"/>
          <w:sz w:val="28"/>
          <w:szCs w:val="28"/>
        </w:rPr>
        <w:br/>
        <w:t xml:space="preserve">Телефон: +7 (000) 000-00-00, </w:t>
      </w:r>
    </w:p>
    <w:p w14:paraId="54A9B224" w14:textId="4BFADD1C" w:rsidR="00F94545" w:rsidRPr="00F94545" w:rsidRDefault="00F94545" w:rsidP="00F9454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94545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F94545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 «</w:t>
      </w:r>
      <w:proofErr w:type="spellStart"/>
      <w:r w:rsidRPr="00F94545">
        <w:rPr>
          <w:rFonts w:ascii="Times New Roman" w:hAnsi="Times New Roman" w:cs="Times New Roman"/>
          <w:sz w:val="28"/>
          <w:szCs w:val="28"/>
        </w:rPr>
        <w:t>ТехноГрупп</w:t>
      </w:r>
      <w:proofErr w:type="spellEnd"/>
      <w:r w:rsidRPr="00F94545">
        <w:rPr>
          <w:rFonts w:ascii="Times New Roman" w:hAnsi="Times New Roman" w:cs="Times New Roman"/>
          <w:sz w:val="28"/>
          <w:szCs w:val="28"/>
        </w:rPr>
        <w:t>»</w:t>
      </w:r>
      <w:r w:rsidRPr="00F94545">
        <w:rPr>
          <w:rFonts w:ascii="Times New Roman" w:hAnsi="Times New Roman" w:cs="Times New Roman"/>
          <w:sz w:val="28"/>
          <w:szCs w:val="28"/>
        </w:rPr>
        <w:br/>
        <w:t>Адрес: 100011, г. Курган, ул. Складская, д. 20</w:t>
      </w:r>
      <w:r w:rsidRPr="00F94545">
        <w:rPr>
          <w:rFonts w:ascii="Times New Roman" w:hAnsi="Times New Roman" w:cs="Times New Roman"/>
          <w:sz w:val="28"/>
          <w:szCs w:val="28"/>
        </w:rPr>
        <w:br/>
        <w:t>ИНН 1000000001, ОГРН 1000000000001</w:t>
      </w:r>
      <w:r w:rsidRPr="00F94545">
        <w:rPr>
          <w:rFonts w:ascii="Times New Roman" w:hAnsi="Times New Roman" w:cs="Times New Roman"/>
          <w:sz w:val="28"/>
          <w:szCs w:val="28"/>
        </w:rPr>
        <w:br/>
        <w:t xml:space="preserve">Телефон: +7 (000) 111-11-11, </w:t>
      </w:r>
    </w:p>
    <w:p w14:paraId="35AB510B" w14:textId="77777777" w:rsidR="00F94545" w:rsidRPr="00F94545" w:rsidRDefault="00F94545" w:rsidP="00F9454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4545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F94545">
        <w:rPr>
          <w:rFonts w:ascii="Times New Roman" w:hAnsi="Times New Roman" w:cs="Times New Roman"/>
          <w:sz w:val="28"/>
          <w:szCs w:val="28"/>
        </w:rPr>
        <w:br/>
      </w:r>
      <w:r w:rsidRPr="00F94545">
        <w:rPr>
          <w:rFonts w:ascii="Times New Roman" w:hAnsi="Times New Roman" w:cs="Times New Roman"/>
          <w:b/>
          <w:bCs/>
          <w:sz w:val="28"/>
          <w:szCs w:val="28"/>
        </w:rPr>
        <w:t xml:space="preserve">о взыскании штрафа и убытков, причинённых </w:t>
      </w:r>
      <w:proofErr w:type="spellStart"/>
      <w:r w:rsidRPr="00F94545">
        <w:rPr>
          <w:rFonts w:ascii="Times New Roman" w:hAnsi="Times New Roman" w:cs="Times New Roman"/>
          <w:b/>
          <w:bCs/>
          <w:sz w:val="28"/>
          <w:szCs w:val="28"/>
        </w:rPr>
        <w:t>непредъявлением</w:t>
      </w:r>
      <w:proofErr w:type="spellEnd"/>
      <w:r w:rsidRPr="00F94545">
        <w:rPr>
          <w:rFonts w:ascii="Times New Roman" w:hAnsi="Times New Roman" w:cs="Times New Roman"/>
          <w:b/>
          <w:bCs/>
          <w:sz w:val="28"/>
          <w:szCs w:val="28"/>
        </w:rPr>
        <w:t xml:space="preserve"> груза к перевозке</w:t>
      </w:r>
    </w:p>
    <w:p w14:paraId="0850EC64" w14:textId="77777777" w:rsidR="00F94545" w:rsidRPr="00F94545" w:rsidRDefault="00F94545" w:rsidP="00F9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545">
        <w:rPr>
          <w:rFonts w:ascii="Times New Roman" w:hAnsi="Times New Roman" w:cs="Times New Roman"/>
          <w:sz w:val="28"/>
          <w:szCs w:val="28"/>
        </w:rPr>
        <w:t>10 марта 2024 года между ООО «</w:t>
      </w:r>
      <w:proofErr w:type="spellStart"/>
      <w:r w:rsidRPr="00F94545">
        <w:rPr>
          <w:rFonts w:ascii="Times New Roman" w:hAnsi="Times New Roman" w:cs="Times New Roman"/>
          <w:sz w:val="28"/>
          <w:szCs w:val="28"/>
        </w:rPr>
        <w:t>ЛогистикТранс</w:t>
      </w:r>
      <w:proofErr w:type="spellEnd"/>
      <w:r w:rsidRPr="00F94545">
        <w:rPr>
          <w:rFonts w:ascii="Times New Roman" w:hAnsi="Times New Roman" w:cs="Times New Roman"/>
          <w:sz w:val="28"/>
          <w:szCs w:val="28"/>
        </w:rPr>
        <w:t>» (перевозчик) и ООО «</w:t>
      </w:r>
      <w:proofErr w:type="spellStart"/>
      <w:r w:rsidRPr="00F94545">
        <w:rPr>
          <w:rFonts w:ascii="Times New Roman" w:hAnsi="Times New Roman" w:cs="Times New Roman"/>
          <w:sz w:val="28"/>
          <w:szCs w:val="28"/>
        </w:rPr>
        <w:t>ТехноГрупп</w:t>
      </w:r>
      <w:proofErr w:type="spellEnd"/>
      <w:r w:rsidRPr="00F94545">
        <w:rPr>
          <w:rFonts w:ascii="Times New Roman" w:hAnsi="Times New Roman" w:cs="Times New Roman"/>
          <w:sz w:val="28"/>
          <w:szCs w:val="28"/>
        </w:rPr>
        <w:t>» (грузоотправитель) был заключён договор перевозки груза № 0101/ЛТ, в соответствии с которым перевозчик обязался подать автотранспортное средство грузоподъёмностью 20 тонн к месту погрузки по адресу: г. Курган, ул. Промышленная, д. 30. Подача транспорта была запланирована на 15 марта 2024 года, грузоотправитель обязан был предъявить груз к перевозке в этот же день.</w:t>
      </w:r>
    </w:p>
    <w:p w14:paraId="23896031" w14:textId="77777777" w:rsidR="00F94545" w:rsidRPr="00F94545" w:rsidRDefault="00F94545" w:rsidP="00F9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545">
        <w:rPr>
          <w:rFonts w:ascii="Times New Roman" w:hAnsi="Times New Roman" w:cs="Times New Roman"/>
          <w:sz w:val="28"/>
          <w:szCs w:val="28"/>
        </w:rPr>
        <w:t>Обязанности по подаче транспорта истец исполнил надлежащим образом, что подтверждается путевым листом и отметками водителя о прибытии в пункт погрузки. Однако ответчик не предъявил груз к перевозке ни в назначенное время, ни в течение следующих суток. О данном факте 16 марта 2024 года был составлен односторонний акт № 0101/АК, который был направлен ответчику заказным письмом.</w:t>
      </w:r>
    </w:p>
    <w:p w14:paraId="683C038D" w14:textId="77777777" w:rsidR="00F94545" w:rsidRPr="00F94545" w:rsidRDefault="00F94545" w:rsidP="00F9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545">
        <w:rPr>
          <w:rFonts w:ascii="Times New Roman" w:hAnsi="Times New Roman" w:cs="Times New Roman"/>
          <w:sz w:val="28"/>
          <w:szCs w:val="28"/>
        </w:rPr>
        <w:t>17 марта 2024 года истец направил в адрес ответчика претензию № 01/ПР с требованием об уплате штрафа в размере 20000 рублей (20% от стоимости перевозки согласно условиям договора) и возмещении убытков, вызванных простоем транспортного средства, в размере 80000 рублей. Претензия была получена 19 марта 2024 года, однако ответ не поступил, требования удовлетворены не были.</w:t>
      </w:r>
    </w:p>
    <w:p w14:paraId="61612A90" w14:textId="77777777" w:rsidR="00F94545" w:rsidRPr="00F94545" w:rsidRDefault="00F94545" w:rsidP="00F9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545">
        <w:rPr>
          <w:rFonts w:ascii="Times New Roman" w:hAnsi="Times New Roman" w:cs="Times New Roman"/>
          <w:sz w:val="28"/>
          <w:szCs w:val="28"/>
        </w:rPr>
        <w:t xml:space="preserve">В соответствии с пунктами 1 статьи 794, 793, 785 Гражданского кодекса Российской Федерации, статьёй 35 Федерального закона от 8 ноября 2007 г. № </w:t>
      </w:r>
      <w:r w:rsidRPr="00F94545">
        <w:rPr>
          <w:rFonts w:ascii="Times New Roman" w:hAnsi="Times New Roman" w:cs="Times New Roman"/>
          <w:sz w:val="28"/>
          <w:szCs w:val="28"/>
        </w:rPr>
        <w:lastRenderedPageBreak/>
        <w:t xml:space="preserve">259-ФЗ «Устав автомобильного транспорта и городского наземного электрического транспорта», а также пунктами 81–82 Правил перевозок грузов автомобильным транспортом, истец имеет право на взыскание штрафа и убытков в связи с </w:t>
      </w:r>
      <w:proofErr w:type="spellStart"/>
      <w:r w:rsidRPr="00F94545">
        <w:rPr>
          <w:rFonts w:ascii="Times New Roman" w:hAnsi="Times New Roman" w:cs="Times New Roman"/>
          <w:sz w:val="28"/>
          <w:szCs w:val="28"/>
        </w:rPr>
        <w:t>непредъявлением</w:t>
      </w:r>
      <w:proofErr w:type="spellEnd"/>
      <w:r w:rsidRPr="00F94545">
        <w:rPr>
          <w:rFonts w:ascii="Times New Roman" w:hAnsi="Times New Roman" w:cs="Times New Roman"/>
          <w:sz w:val="28"/>
          <w:szCs w:val="28"/>
        </w:rPr>
        <w:t xml:space="preserve"> груза к перевозке.</w:t>
      </w:r>
    </w:p>
    <w:p w14:paraId="1B42CDB0" w14:textId="56ED1A69" w:rsidR="00F94545" w:rsidRPr="00F94545" w:rsidRDefault="00F94545" w:rsidP="00F9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54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15, 309, 310, 393, 794, 797 Гражданского кодекса РФ, статьями 131 и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14:paraId="6CD98837" w14:textId="77777777" w:rsidR="00F94545" w:rsidRPr="00F94545" w:rsidRDefault="00F94545" w:rsidP="00F94545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545">
        <w:rPr>
          <w:rFonts w:ascii="Times New Roman" w:hAnsi="Times New Roman" w:cs="Times New Roman"/>
          <w:sz w:val="28"/>
          <w:szCs w:val="28"/>
        </w:rPr>
        <w:t>Взыскать с ООО «</w:t>
      </w:r>
      <w:proofErr w:type="spellStart"/>
      <w:r w:rsidRPr="00F94545">
        <w:rPr>
          <w:rFonts w:ascii="Times New Roman" w:hAnsi="Times New Roman" w:cs="Times New Roman"/>
          <w:sz w:val="28"/>
          <w:szCs w:val="28"/>
        </w:rPr>
        <w:t>ТехноГрупп</w:t>
      </w:r>
      <w:proofErr w:type="spellEnd"/>
      <w:r w:rsidRPr="00F94545">
        <w:rPr>
          <w:rFonts w:ascii="Times New Roman" w:hAnsi="Times New Roman" w:cs="Times New Roman"/>
          <w:sz w:val="28"/>
          <w:szCs w:val="28"/>
        </w:rPr>
        <w:t xml:space="preserve">» штраф за </w:t>
      </w:r>
      <w:proofErr w:type="spellStart"/>
      <w:r w:rsidRPr="00F94545">
        <w:rPr>
          <w:rFonts w:ascii="Times New Roman" w:hAnsi="Times New Roman" w:cs="Times New Roman"/>
          <w:sz w:val="28"/>
          <w:szCs w:val="28"/>
        </w:rPr>
        <w:t>непредъявление</w:t>
      </w:r>
      <w:proofErr w:type="spellEnd"/>
      <w:r w:rsidRPr="00F94545">
        <w:rPr>
          <w:rFonts w:ascii="Times New Roman" w:hAnsi="Times New Roman" w:cs="Times New Roman"/>
          <w:sz w:val="28"/>
          <w:szCs w:val="28"/>
        </w:rPr>
        <w:t xml:space="preserve"> груза к перевозке в размере 20000 (двадцать тысяч) рублей.</w:t>
      </w:r>
    </w:p>
    <w:p w14:paraId="704B976B" w14:textId="77777777" w:rsidR="00F94545" w:rsidRPr="00F94545" w:rsidRDefault="00F94545" w:rsidP="00F94545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545">
        <w:rPr>
          <w:rFonts w:ascii="Times New Roman" w:hAnsi="Times New Roman" w:cs="Times New Roman"/>
          <w:sz w:val="28"/>
          <w:szCs w:val="28"/>
        </w:rPr>
        <w:t>Взыскать с ООО «</w:t>
      </w:r>
      <w:proofErr w:type="spellStart"/>
      <w:r w:rsidRPr="00F94545">
        <w:rPr>
          <w:rFonts w:ascii="Times New Roman" w:hAnsi="Times New Roman" w:cs="Times New Roman"/>
          <w:sz w:val="28"/>
          <w:szCs w:val="28"/>
        </w:rPr>
        <w:t>ТехноГрупп</w:t>
      </w:r>
      <w:proofErr w:type="spellEnd"/>
      <w:r w:rsidRPr="00F94545">
        <w:rPr>
          <w:rFonts w:ascii="Times New Roman" w:hAnsi="Times New Roman" w:cs="Times New Roman"/>
          <w:sz w:val="28"/>
          <w:szCs w:val="28"/>
        </w:rPr>
        <w:t>» убытки, вызванные простоем транспортного средства, в размере 80000 (восемьдесят тысяч) рублей.</w:t>
      </w:r>
    </w:p>
    <w:p w14:paraId="1EFCE460" w14:textId="674A267B" w:rsidR="00F94545" w:rsidRPr="00F94545" w:rsidRDefault="00F94545" w:rsidP="00F94545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545">
        <w:rPr>
          <w:rFonts w:ascii="Times New Roman" w:hAnsi="Times New Roman" w:cs="Times New Roman"/>
          <w:sz w:val="28"/>
          <w:szCs w:val="28"/>
        </w:rPr>
        <w:t>Взыскать с ООО «</w:t>
      </w:r>
      <w:proofErr w:type="spellStart"/>
      <w:r w:rsidRPr="00F94545">
        <w:rPr>
          <w:rFonts w:ascii="Times New Roman" w:hAnsi="Times New Roman" w:cs="Times New Roman"/>
          <w:sz w:val="28"/>
          <w:szCs w:val="28"/>
        </w:rPr>
        <w:t>ТехноГрупп</w:t>
      </w:r>
      <w:proofErr w:type="spellEnd"/>
      <w:r w:rsidRPr="00F94545">
        <w:rPr>
          <w:rFonts w:ascii="Times New Roman" w:hAnsi="Times New Roman" w:cs="Times New Roman"/>
          <w:sz w:val="28"/>
          <w:szCs w:val="28"/>
        </w:rPr>
        <w:t>» государственную пошлину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9A0BAE" w14:textId="77777777" w:rsidR="00F94545" w:rsidRDefault="00F94545" w:rsidP="00F9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545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754B9F9" w14:textId="06485FBF" w:rsidR="00F94545" w:rsidRDefault="00F94545" w:rsidP="00F9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545">
        <w:rPr>
          <w:rFonts w:ascii="Times New Roman" w:hAnsi="Times New Roman" w:cs="Times New Roman"/>
          <w:sz w:val="28"/>
          <w:szCs w:val="28"/>
        </w:rPr>
        <w:t>Копия договора пере</w:t>
      </w:r>
      <w:r>
        <w:rPr>
          <w:rFonts w:ascii="Times New Roman" w:hAnsi="Times New Roman" w:cs="Times New Roman"/>
          <w:sz w:val="28"/>
          <w:szCs w:val="28"/>
        </w:rPr>
        <w:t>возки № 0101/ЛТ от 10.03.2024.</w:t>
      </w:r>
    </w:p>
    <w:p w14:paraId="12C9A3B0" w14:textId="218DDC29" w:rsidR="00F94545" w:rsidRDefault="00F94545" w:rsidP="00F9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545">
        <w:rPr>
          <w:rFonts w:ascii="Times New Roman" w:hAnsi="Times New Roman" w:cs="Times New Roman"/>
          <w:sz w:val="28"/>
          <w:szCs w:val="28"/>
        </w:rPr>
        <w:t xml:space="preserve">Копия акта о </w:t>
      </w:r>
      <w:proofErr w:type="spellStart"/>
      <w:r w:rsidRPr="00F94545">
        <w:rPr>
          <w:rFonts w:ascii="Times New Roman" w:hAnsi="Times New Roman" w:cs="Times New Roman"/>
          <w:sz w:val="28"/>
          <w:szCs w:val="28"/>
        </w:rPr>
        <w:t>непредъявлении</w:t>
      </w:r>
      <w:proofErr w:type="spellEnd"/>
      <w:r w:rsidRPr="00F94545">
        <w:rPr>
          <w:rFonts w:ascii="Times New Roman" w:hAnsi="Times New Roman" w:cs="Times New Roman"/>
          <w:sz w:val="28"/>
          <w:szCs w:val="28"/>
        </w:rPr>
        <w:t xml:space="preserve"> груза № 0101/АК от 16.03.202</w:t>
      </w:r>
      <w:r>
        <w:rPr>
          <w:rFonts w:ascii="Times New Roman" w:hAnsi="Times New Roman" w:cs="Times New Roman"/>
          <w:sz w:val="28"/>
          <w:szCs w:val="28"/>
        </w:rPr>
        <w:t>4.</w:t>
      </w:r>
    </w:p>
    <w:p w14:paraId="6DA04EDF" w14:textId="5A43C618" w:rsidR="00F94545" w:rsidRDefault="00F94545" w:rsidP="00F9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545">
        <w:rPr>
          <w:rFonts w:ascii="Times New Roman" w:hAnsi="Times New Roman" w:cs="Times New Roman"/>
          <w:sz w:val="28"/>
          <w:szCs w:val="28"/>
        </w:rPr>
        <w:t>Копия претензии № 01/ПР от 17.03.2</w:t>
      </w:r>
      <w:r>
        <w:rPr>
          <w:rFonts w:ascii="Times New Roman" w:hAnsi="Times New Roman" w:cs="Times New Roman"/>
          <w:sz w:val="28"/>
          <w:szCs w:val="28"/>
        </w:rPr>
        <w:t>024 с уведомлением о вручении.</w:t>
      </w:r>
    </w:p>
    <w:p w14:paraId="1E2F2AE1" w14:textId="75135F35" w:rsidR="00F94545" w:rsidRDefault="00F94545" w:rsidP="00F9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 убытков.</w:t>
      </w:r>
    </w:p>
    <w:p w14:paraId="770B444E" w14:textId="033861F4" w:rsidR="00F94545" w:rsidRDefault="00F94545" w:rsidP="00F9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545">
        <w:rPr>
          <w:rFonts w:ascii="Times New Roman" w:hAnsi="Times New Roman" w:cs="Times New Roman"/>
          <w:sz w:val="28"/>
          <w:szCs w:val="28"/>
        </w:rPr>
        <w:t>Квитанция об о</w:t>
      </w:r>
      <w:r>
        <w:rPr>
          <w:rFonts w:ascii="Times New Roman" w:hAnsi="Times New Roman" w:cs="Times New Roman"/>
          <w:sz w:val="28"/>
          <w:szCs w:val="28"/>
        </w:rPr>
        <w:t>плате государственной пошлины.</w:t>
      </w:r>
    </w:p>
    <w:p w14:paraId="66D1FE21" w14:textId="25127E1F" w:rsidR="00F94545" w:rsidRPr="00F94545" w:rsidRDefault="00F94545" w:rsidP="00F9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545">
        <w:rPr>
          <w:rFonts w:ascii="Times New Roman" w:hAnsi="Times New Roman" w:cs="Times New Roman"/>
          <w:sz w:val="28"/>
          <w:szCs w:val="28"/>
        </w:rPr>
        <w:t>Копия искового заявления для ответчика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0F2E3A" w14:textId="77777777" w:rsidR="00F94545" w:rsidRPr="00F94545" w:rsidRDefault="00F94545" w:rsidP="00F94545">
      <w:pPr>
        <w:rPr>
          <w:rFonts w:ascii="Times New Roman" w:hAnsi="Times New Roman" w:cs="Times New Roman"/>
          <w:sz w:val="28"/>
          <w:szCs w:val="28"/>
        </w:rPr>
      </w:pPr>
      <w:r w:rsidRPr="00F94545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F94545">
        <w:rPr>
          <w:rFonts w:ascii="Times New Roman" w:hAnsi="Times New Roman" w:cs="Times New Roman"/>
          <w:sz w:val="28"/>
          <w:szCs w:val="28"/>
        </w:rPr>
        <w:t xml:space="preserve"> 01.04.2025</w:t>
      </w:r>
      <w:r w:rsidRPr="00F94545">
        <w:rPr>
          <w:rFonts w:ascii="Times New Roman" w:hAnsi="Times New Roman" w:cs="Times New Roman"/>
          <w:sz w:val="28"/>
          <w:szCs w:val="28"/>
        </w:rPr>
        <w:br/>
      </w:r>
      <w:r w:rsidRPr="00F94545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F94545">
        <w:rPr>
          <w:rFonts w:ascii="Times New Roman" w:hAnsi="Times New Roman" w:cs="Times New Roman"/>
          <w:sz w:val="28"/>
          <w:szCs w:val="28"/>
        </w:rPr>
        <w:t xml:space="preserve"> /Петров С.С./</w:t>
      </w:r>
    </w:p>
    <w:p w14:paraId="61BC0CD9" w14:textId="77777777" w:rsidR="00F94545" w:rsidRPr="00F94545" w:rsidRDefault="00F94545" w:rsidP="00F9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117F86" w14:textId="77777777" w:rsidR="00F94545" w:rsidRDefault="00F94545" w:rsidP="00F9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B1E4BF" w14:textId="77777777" w:rsidR="00F94545" w:rsidRPr="00F94545" w:rsidRDefault="00F94545" w:rsidP="00F9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82D0BA" w14:textId="77777777" w:rsidR="00F94545" w:rsidRPr="00BE50BA" w:rsidRDefault="00F94545" w:rsidP="00F9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3"/>
  </w:num>
  <w:num w:numId="3">
    <w:abstractNumId w:val="2"/>
  </w:num>
  <w:num w:numId="4">
    <w:abstractNumId w:val="21"/>
  </w:num>
  <w:num w:numId="5">
    <w:abstractNumId w:val="10"/>
  </w:num>
  <w:num w:numId="6">
    <w:abstractNumId w:val="17"/>
  </w:num>
  <w:num w:numId="7">
    <w:abstractNumId w:val="14"/>
  </w:num>
  <w:num w:numId="8">
    <w:abstractNumId w:val="7"/>
  </w:num>
  <w:num w:numId="9">
    <w:abstractNumId w:val="6"/>
  </w:num>
  <w:num w:numId="10">
    <w:abstractNumId w:val="9"/>
  </w:num>
  <w:num w:numId="11">
    <w:abstractNumId w:val="24"/>
  </w:num>
  <w:num w:numId="12">
    <w:abstractNumId w:val="1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9"/>
  </w:num>
  <w:num w:numId="18">
    <w:abstractNumId w:val="0"/>
  </w:num>
  <w:num w:numId="19">
    <w:abstractNumId w:val="22"/>
  </w:num>
  <w:num w:numId="20">
    <w:abstractNumId w:val="20"/>
  </w:num>
  <w:num w:numId="21">
    <w:abstractNumId w:val="18"/>
  </w:num>
  <w:num w:numId="22">
    <w:abstractNumId w:val="3"/>
  </w:num>
  <w:num w:numId="23">
    <w:abstractNumId w:val="16"/>
  </w:num>
  <w:num w:numId="24">
    <w:abstractNumId w:val="25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73E9"/>
    <w:rsid w:val="00C821E9"/>
    <w:rsid w:val="00C945DE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убытков и штрафа, причиненных непредъявлением груза для перевозки</dc:title>
  <dc:subject/>
  <dc:creator>Assistentus.ru</dc:creator>
  <cp:keywords/>
  <dc:description/>
  <cp:lastModifiedBy>Колеватов Денис</cp:lastModifiedBy>
  <cp:revision>43</cp:revision>
  <dcterms:created xsi:type="dcterms:W3CDTF">2024-10-02T16:50:00Z</dcterms:created>
  <dcterms:modified xsi:type="dcterms:W3CDTF">2025-04-17T10:44:00Z</dcterms:modified>
</cp:coreProperties>
</file>