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6571" w14:textId="5E11CCE2" w:rsidR="0074086B" w:rsidRPr="0074086B" w:rsidRDefault="0074086B" w:rsidP="007408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4086B">
        <w:rPr>
          <w:rFonts w:ascii="Times New Roman" w:hAnsi="Times New Roman" w:cs="Times New Roman"/>
          <w:sz w:val="28"/>
          <w:szCs w:val="28"/>
        </w:rPr>
        <w:br/>
        <w:t>Истец: Департамент природных ресурсов и охраны окружающей среды Курганской области</w:t>
      </w:r>
      <w:r w:rsidRPr="0074086B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</w:t>
      </w:r>
      <w:r w:rsidRPr="0074086B">
        <w:rPr>
          <w:rFonts w:ascii="Times New Roman" w:hAnsi="Times New Roman" w:cs="Times New Roman"/>
          <w:sz w:val="28"/>
          <w:szCs w:val="28"/>
        </w:rPr>
        <w:br/>
        <w:t>ИНН 1111111111, ОГРН 1111111111111</w:t>
      </w:r>
      <w:r w:rsidRPr="0074086B">
        <w:rPr>
          <w:rFonts w:ascii="Times New Roman" w:hAnsi="Times New Roman" w:cs="Times New Roman"/>
          <w:sz w:val="28"/>
          <w:szCs w:val="28"/>
        </w:rPr>
        <w:br/>
        <w:t>Тел.: 8 (111) 111-11-11</w:t>
      </w:r>
    </w:p>
    <w:p w14:paraId="20FE5B19" w14:textId="77777777" w:rsidR="0074086B" w:rsidRPr="0074086B" w:rsidRDefault="0074086B" w:rsidP="007408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t>Ответчик: Крылов Иван Сергеевич</w:t>
      </w:r>
      <w:r w:rsidRPr="0074086B">
        <w:rPr>
          <w:rFonts w:ascii="Times New Roman" w:hAnsi="Times New Roman" w:cs="Times New Roman"/>
          <w:sz w:val="28"/>
          <w:szCs w:val="28"/>
        </w:rPr>
        <w:br/>
        <w:t>Адрес регистрации: 000000, Курганская область, г. Курган, ул. 000000, д. 00</w:t>
      </w:r>
      <w:r w:rsidRPr="0074086B">
        <w:rPr>
          <w:rFonts w:ascii="Times New Roman" w:hAnsi="Times New Roman" w:cs="Times New Roman"/>
          <w:sz w:val="28"/>
          <w:szCs w:val="28"/>
        </w:rPr>
        <w:br/>
        <w:t>Тел.: 8 (000) 000-00-00</w:t>
      </w:r>
    </w:p>
    <w:p w14:paraId="58F986A7" w14:textId="319C8E74" w:rsidR="0074086B" w:rsidRPr="0074086B" w:rsidRDefault="0074086B" w:rsidP="007408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br/>
      </w:r>
    </w:p>
    <w:p w14:paraId="77AF93D3" w14:textId="77777777" w:rsidR="0074086B" w:rsidRP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убытков, причиненных лесным пожаром</w:t>
      </w:r>
    </w:p>
    <w:p w14:paraId="25C6F9B8" w14:textId="77777777" w:rsidR="0074086B" w:rsidRP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t>08 мая 2025 года в 15 часов 20 минут на территории квартала № 27 Звериноголовского лесничества произошёл лесной пожар. На момент обнаружения площадь пожара составляла 2,6 гектара. Пожар был ликвидирован 09 мая 2025 года в 07 часов 40 минут.</w:t>
      </w:r>
    </w:p>
    <w:p w14:paraId="5D66C941" w14:textId="77777777" w:rsidR="0074086B" w:rsidRP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t>По результатам проверки, проведённой должностными лицами уполномоченного органа, установлено, что причиной возникновения возгорания послужило неосторожное обращение с огнём при сжигании бытового мусора вблизи лесного массива со стороны Крылова Ивана Сергеевича. Указанное обстоятельство подтверждается протоколом о лесонарушении № 1101 от 10.05.2025 и постановлением по делу об административном правонарушении от 14.05.2025 № 1102, вынесенным инспектором отдела федерального лесного надзора.</w:t>
      </w:r>
    </w:p>
    <w:p w14:paraId="4B43B268" w14:textId="77777777" w:rsidR="0074086B" w:rsidRP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t>В соответствии с расчётом ущерба, причинённого лесному фонду, общая сумма убытков составляет 417 580 (четыреста семнадцать тысяч пятьсот восемьдесят) рублей. Расчёт составлен в соответствии с Методикой определения размера вреда, причинённого лесам вследствие нарушения лесного законодательства, утверждённой приказом Минприроды России от 08.07.2011 № 626.</w:t>
      </w:r>
    </w:p>
    <w:p w14:paraId="7F2019EB" w14:textId="77777777" w:rsidR="0074086B" w:rsidRP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t>Согласно статье 11 Лесного кодекса Российской Федерации, граждане обязаны соблюдать правила пожарной безопасности в лесах. В силу статьи 99 ЛК РФ лица, виновные в нарушении лесного законодательства, несут установленную законом ответственность. Статья 100 ЛК РФ прямо указывает на обязанность виновных лиц возместить причинённый вред, добровольно либо в судебном порядке. Также применимы нормы статьи 1064 Гражданского кодекса РФ и статьи 77 Федерального закона «Об охране окружающей среды».</w:t>
      </w:r>
    </w:p>
    <w:p w14:paraId="0D8F39EB" w14:textId="77777777" w:rsidR="0074086B" w:rsidRP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lastRenderedPageBreak/>
        <w:t>До обращения в суд истец направил в адрес ответчика претензию с предложением добровольно возместить причинённый ущерб, однако в установленный срок ответ не получен, меры к погашению суммы убытков не приняты.</w:t>
      </w:r>
    </w:p>
    <w:p w14:paraId="4AADB56D" w14:textId="57B7B44A" w:rsidR="0074086B" w:rsidRP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11, 99, 100 ЛК РФ, статьёй 1064 ГК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364863C4" w14:textId="77777777" w:rsidR="0074086B" w:rsidRPr="0074086B" w:rsidRDefault="0074086B" w:rsidP="007408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t>Взыскать с Крылова Ивана Сергеевича в пользу Департамента природных ресурсов и охраны окружающей среды Курганской области 417 580 (четыреста семнадцать тысяч пятьсот восемьдесят) рублей в счёт возмещения ущерба, причинённого лесному фонду.</w:t>
      </w:r>
    </w:p>
    <w:p w14:paraId="12281D3D" w14:textId="4EC5AA69" w:rsidR="0074086B" w:rsidRPr="0074086B" w:rsidRDefault="0074086B" w:rsidP="007408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sz w:val="28"/>
          <w:szCs w:val="28"/>
        </w:rPr>
        <w:t>Взыскать с ответчика расходы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827C3" w14:textId="77777777" w:rsid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DCDF1A1" w14:textId="77777777" w:rsid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086B">
        <w:rPr>
          <w:rFonts w:ascii="Times New Roman" w:hAnsi="Times New Roman" w:cs="Times New Roman"/>
          <w:sz w:val="28"/>
          <w:szCs w:val="28"/>
        </w:rPr>
        <w:t>латёжный документ, подтверждающий уплату государственной пошлины;</w:t>
      </w:r>
    </w:p>
    <w:p w14:paraId="0664A4DA" w14:textId="77777777" w:rsid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086B">
        <w:rPr>
          <w:rFonts w:ascii="Times New Roman" w:hAnsi="Times New Roman" w:cs="Times New Roman"/>
          <w:sz w:val="28"/>
          <w:szCs w:val="28"/>
        </w:rPr>
        <w:t>оверенность представителя истца;</w:t>
      </w:r>
    </w:p>
    <w:p w14:paraId="30ABC81D" w14:textId="77777777" w:rsid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086B">
        <w:rPr>
          <w:rFonts w:ascii="Times New Roman" w:hAnsi="Times New Roman" w:cs="Times New Roman"/>
          <w:sz w:val="28"/>
          <w:szCs w:val="28"/>
        </w:rPr>
        <w:t>ротокол о лесонарушении № 1101 от 10.05.2025;</w:t>
      </w:r>
    </w:p>
    <w:p w14:paraId="7E9A77B9" w14:textId="77777777" w:rsid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086B">
        <w:rPr>
          <w:rFonts w:ascii="Times New Roman" w:hAnsi="Times New Roman" w:cs="Times New Roman"/>
          <w:sz w:val="28"/>
          <w:szCs w:val="28"/>
        </w:rPr>
        <w:t>остановление по делу об административном правонарушении от 14.05.2025 № 1102;</w:t>
      </w:r>
    </w:p>
    <w:p w14:paraId="1BEFC4C2" w14:textId="77777777" w:rsid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086B">
        <w:rPr>
          <w:rFonts w:ascii="Times New Roman" w:hAnsi="Times New Roman" w:cs="Times New Roman"/>
          <w:sz w:val="28"/>
          <w:szCs w:val="28"/>
        </w:rPr>
        <w:t>асчёт размера причинённого ущерба;</w:t>
      </w:r>
    </w:p>
    <w:p w14:paraId="236FD6C3" w14:textId="77777777" w:rsid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4086B">
        <w:rPr>
          <w:rFonts w:ascii="Times New Roman" w:hAnsi="Times New Roman" w:cs="Times New Roman"/>
          <w:sz w:val="28"/>
          <w:szCs w:val="28"/>
        </w:rPr>
        <w:t>опия досудебной претензии;</w:t>
      </w:r>
    </w:p>
    <w:p w14:paraId="330591F5" w14:textId="0F615112" w:rsidR="0074086B" w:rsidRPr="0074086B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086B">
        <w:rPr>
          <w:rFonts w:ascii="Times New Roman" w:hAnsi="Times New Roman" w:cs="Times New Roman"/>
          <w:sz w:val="28"/>
          <w:szCs w:val="28"/>
        </w:rPr>
        <w:t>оказательства направления искового заявления сторонам по делу.</w:t>
      </w:r>
    </w:p>
    <w:p w14:paraId="77BD20EB" w14:textId="1A70416A" w:rsidR="0074086B" w:rsidRPr="0074086B" w:rsidRDefault="0074086B" w:rsidP="0074086B">
      <w:pPr>
        <w:rPr>
          <w:rFonts w:ascii="Times New Roman" w:hAnsi="Times New Roman" w:cs="Times New Roman"/>
          <w:sz w:val="28"/>
          <w:szCs w:val="28"/>
        </w:rPr>
      </w:pPr>
      <w:r w:rsidRPr="0074086B">
        <w:rPr>
          <w:rFonts w:ascii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086B">
        <w:rPr>
          <w:rFonts w:ascii="Times New Roman" w:hAnsi="Times New Roman" w:cs="Times New Roman"/>
          <w:sz w:val="28"/>
          <w:szCs w:val="28"/>
        </w:rPr>
        <w:br/>
      </w:r>
      <w:r w:rsidRPr="0074086B">
        <w:rPr>
          <w:rFonts w:ascii="Times New Roman" w:hAnsi="Times New Roman" w:cs="Times New Roman"/>
          <w:i/>
          <w:iCs/>
          <w:sz w:val="28"/>
          <w:szCs w:val="28"/>
        </w:rPr>
        <w:t>Дата</w:t>
      </w:r>
      <w:r w:rsidRPr="0074086B">
        <w:rPr>
          <w:rFonts w:ascii="Times New Roman" w:hAnsi="Times New Roman" w:cs="Times New Roman"/>
          <w:sz w:val="28"/>
          <w:szCs w:val="28"/>
        </w:rPr>
        <w:t>: 20.05.2025</w:t>
      </w:r>
    </w:p>
    <w:p w14:paraId="0E816F3F" w14:textId="77777777" w:rsidR="0074086B" w:rsidRPr="009324AE" w:rsidRDefault="0074086B" w:rsidP="0074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7"/>
  </w:num>
  <w:num w:numId="2" w16cid:durableId="807825277">
    <w:abstractNumId w:val="34"/>
  </w:num>
  <w:num w:numId="3" w16cid:durableId="1223250258">
    <w:abstractNumId w:val="3"/>
  </w:num>
  <w:num w:numId="4" w16cid:durableId="969821260">
    <w:abstractNumId w:val="33"/>
  </w:num>
  <w:num w:numId="5" w16cid:durableId="2048791273">
    <w:abstractNumId w:val="15"/>
  </w:num>
  <w:num w:numId="6" w16cid:durableId="461391379">
    <w:abstractNumId w:val="30"/>
  </w:num>
  <w:num w:numId="7" w16cid:durableId="1313557712">
    <w:abstractNumId w:val="22"/>
  </w:num>
  <w:num w:numId="8" w16cid:durableId="1647316425">
    <w:abstractNumId w:val="10"/>
  </w:num>
  <w:num w:numId="9" w16cid:durableId="125927133">
    <w:abstractNumId w:val="9"/>
  </w:num>
  <w:num w:numId="10" w16cid:durableId="799804927">
    <w:abstractNumId w:val="14"/>
  </w:num>
  <w:num w:numId="11" w16cid:durableId="318265964">
    <w:abstractNumId w:val="36"/>
  </w:num>
  <w:num w:numId="12" w16cid:durableId="598830574">
    <w:abstractNumId w:val="2"/>
  </w:num>
  <w:num w:numId="13" w16cid:durableId="919556689">
    <w:abstractNumId w:val="6"/>
  </w:num>
  <w:num w:numId="14" w16cid:durableId="1506556483">
    <w:abstractNumId w:val="16"/>
  </w:num>
  <w:num w:numId="15" w16cid:durableId="907570534">
    <w:abstractNumId w:val="24"/>
  </w:num>
  <w:num w:numId="16" w16cid:durableId="758527798">
    <w:abstractNumId w:val="21"/>
  </w:num>
  <w:num w:numId="17" w16cid:durableId="312490902">
    <w:abstractNumId w:val="31"/>
  </w:num>
  <w:num w:numId="18" w16cid:durableId="1732271548">
    <w:abstractNumId w:val="12"/>
  </w:num>
  <w:num w:numId="19" w16cid:durableId="1269432499">
    <w:abstractNumId w:val="20"/>
  </w:num>
  <w:num w:numId="20" w16cid:durableId="1237744854">
    <w:abstractNumId w:val="19"/>
  </w:num>
  <w:num w:numId="21" w16cid:durableId="918709679">
    <w:abstractNumId w:val="25"/>
  </w:num>
  <w:num w:numId="22" w16cid:durableId="1120680974">
    <w:abstractNumId w:val="27"/>
  </w:num>
  <w:num w:numId="23" w16cid:durableId="1855067411">
    <w:abstractNumId w:val="8"/>
  </w:num>
  <w:num w:numId="24" w16cid:durableId="796608283">
    <w:abstractNumId w:val="35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3"/>
  </w:num>
  <w:num w:numId="28" w16cid:durableId="961620628">
    <w:abstractNumId w:val="32"/>
  </w:num>
  <w:num w:numId="29" w16cid:durableId="333534187">
    <w:abstractNumId w:val="7"/>
  </w:num>
  <w:num w:numId="30" w16cid:durableId="158498698">
    <w:abstractNumId w:val="11"/>
  </w:num>
  <w:num w:numId="31" w16cid:durableId="127935242">
    <w:abstractNumId w:val="0"/>
  </w:num>
  <w:num w:numId="32" w16cid:durableId="505172663">
    <w:abstractNumId w:val="28"/>
  </w:num>
  <w:num w:numId="33" w16cid:durableId="1359429203">
    <w:abstractNumId w:val="23"/>
  </w:num>
  <w:num w:numId="34" w16cid:durableId="285162864">
    <w:abstractNumId w:val="37"/>
  </w:num>
  <w:num w:numId="35" w16cid:durableId="801651120">
    <w:abstractNumId w:val="26"/>
  </w:num>
  <w:num w:numId="36" w16cid:durableId="433983547">
    <w:abstractNumId w:val="18"/>
  </w:num>
  <w:num w:numId="37" w16cid:durableId="127554179">
    <w:abstractNumId w:val="29"/>
  </w:num>
  <w:num w:numId="38" w16cid:durableId="71096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60F7B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убытков, причиненных лесным пожаром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2025-05-26T07:03:00Z</dcterms:modified>
</cp:coreProperties>
</file>