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253F9B" w14:textId="77777777" w:rsidR="00E37DF9" w:rsidRPr="00E37DF9" w:rsidRDefault="00E37DF9" w:rsidP="00E37DF9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37DF9">
        <w:rPr>
          <w:rFonts w:ascii="Times New Roman" w:hAnsi="Times New Roman" w:cs="Times New Roman"/>
          <w:b/>
          <w:bCs/>
          <w:sz w:val="28"/>
          <w:szCs w:val="28"/>
        </w:rPr>
        <w:t>В Курганский городской суд</w:t>
      </w:r>
      <w:r w:rsidRPr="00E37DF9">
        <w:rPr>
          <w:rFonts w:ascii="Times New Roman" w:hAnsi="Times New Roman" w:cs="Times New Roman"/>
          <w:sz w:val="28"/>
          <w:szCs w:val="28"/>
        </w:rPr>
        <w:br/>
        <w:t>Адрес: 100000, г. Курган, ул. Брусничная, д. 10</w:t>
      </w:r>
    </w:p>
    <w:p w14:paraId="4B06071B" w14:textId="77777777" w:rsidR="00E37DF9" w:rsidRPr="00E37DF9" w:rsidRDefault="00E37DF9" w:rsidP="00E37DF9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37DF9">
        <w:rPr>
          <w:rFonts w:ascii="Times New Roman" w:hAnsi="Times New Roman" w:cs="Times New Roman"/>
          <w:b/>
          <w:bCs/>
          <w:sz w:val="28"/>
          <w:szCs w:val="28"/>
        </w:rPr>
        <w:t>Истец:</w:t>
      </w:r>
      <w:r w:rsidRPr="00E37DF9">
        <w:rPr>
          <w:rFonts w:ascii="Times New Roman" w:hAnsi="Times New Roman" w:cs="Times New Roman"/>
          <w:sz w:val="28"/>
          <w:szCs w:val="28"/>
        </w:rPr>
        <w:br/>
        <w:t>Общество с ограниченной ответственностью «Механика-Сервис»</w:t>
      </w:r>
      <w:r w:rsidRPr="00E37DF9">
        <w:rPr>
          <w:rFonts w:ascii="Times New Roman" w:hAnsi="Times New Roman" w:cs="Times New Roman"/>
          <w:sz w:val="28"/>
          <w:szCs w:val="28"/>
        </w:rPr>
        <w:br/>
        <w:t>Адрес: 100001, г. Курган, ул. Ярмарочная, д. 1</w:t>
      </w:r>
      <w:r w:rsidRPr="00E37DF9">
        <w:rPr>
          <w:rFonts w:ascii="Times New Roman" w:hAnsi="Times New Roman" w:cs="Times New Roman"/>
          <w:sz w:val="28"/>
          <w:szCs w:val="28"/>
        </w:rPr>
        <w:br/>
        <w:t>ИНН 1001001000</w:t>
      </w:r>
      <w:r w:rsidRPr="00E37DF9">
        <w:rPr>
          <w:rFonts w:ascii="Times New Roman" w:hAnsi="Times New Roman" w:cs="Times New Roman"/>
          <w:sz w:val="28"/>
          <w:szCs w:val="28"/>
        </w:rPr>
        <w:br/>
        <w:t>Тел.: +7 (000) 000-00-01</w:t>
      </w:r>
    </w:p>
    <w:p w14:paraId="414B82EE" w14:textId="77777777" w:rsidR="00E37DF9" w:rsidRPr="00E37DF9" w:rsidRDefault="00E37DF9" w:rsidP="00E37DF9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37DF9">
        <w:rPr>
          <w:rFonts w:ascii="Times New Roman" w:hAnsi="Times New Roman" w:cs="Times New Roman"/>
          <w:b/>
          <w:bCs/>
          <w:sz w:val="28"/>
          <w:szCs w:val="28"/>
        </w:rPr>
        <w:t>Ответчик:</w:t>
      </w:r>
      <w:r w:rsidRPr="00E37DF9">
        <w:rPr>
          <w:rFonts w:ascii="Times New Roman" w:hAnsi="Times New Roman" w:cs="Times New Roman"/>
          <w:sz w:val="28"/>
          <w:szCs w:val="28"/>
        </w:rPr>
        <w:br/>
        <w:t>Баталов Игнатий Юрьевич</w:t>
      </w:r>
      <w:r w:rsidRPr="00E37DF9">
        <w:rPr>
          <w:rFonts w:ascii="Times New Roman" w:hAnsi="Times New Roman" w:cs="Times New Roman"/>
          <w:sz w:val="28"/>
          <w:szCs w:val="28"/>
        </w:rPr>
        <w:br/>
        <w:t>Адрес регистрации: 100002, г. Курган, ул. Кипарисовая, д. 10, кв. 1</w:t>
      </w:r>
      <w:r w:rsidRPr="00E37DF9">
        <w:rPr>
          <w:rFonts w:ascii="Times New Roman" w:hAnsi="Times New Roman" w:cs="Times New Roman"/>
          <w:sz w:val="28"/>
          <w:szCs w:val="28"/>
        </w:rPr>
        <w:br/>
        <w:t>Тел.: +7 (000) 000-00-02</w:t>
      </w:r>
    </w:p>
    <w:p w14:paraId="08EAC26D" w14:textId="0F12525D" w:rsidR="00E37DF9" w:rsidRPr="00E37DF9" w:rsidRDefault="00E37DF9" w:rsidP="00E37DF9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37DF9">
        <w:rPr>
          <w:rFonts w:ascii="Times New Roman" w:hAnsi="Times New Roman" w:cs="Times New Roman"/>
          <w:b/>
          <w:bCs/>
          <w:sz w:val="28"/>
          <w:szCs w:val="28"/>
        </w:rPr>
        <w:t>Дело №:</w:t>
      </w:r>
      <w:r w:rsidRPr="00E37DF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1317A88" w14:textId="77777777" w:rsidR="00E37DF9" w:rsidRPr="00E37DF9" w:rsidRDefault="00E37DF9" w:rsidP="00E37DF9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37DF9">
        <w:rPr>
          <w:rFonts w:ascii="Times New Roman" w:hAnsi="Times New Roman" w:cs="Times New Roman"/>
          <w:b/>
          <w:bCs/>
          <w:sz w:val="28"/>
          <w:szCs w:val="28"/>
        </w:rPr>
        <w:t>ВОЗРАЖЕНИЕ</w:t>
      </w:r>
    </w:p>
    <w:p w14:paraId="52369051" w14:textId="77777777" w:rsidR="00E37DF9" w:rsidRPr="00E37DF9" w:rsidRDefault="00E37DF9" w:rsidP="00E37DF9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E37DF9">
        <w:rPr>
          <w:rFonts w:ascii="Times New Roman" w:hAnsi="Times New Roman" w:cs="Times New Roman"/>
          <w:sz w:val="28"/>
          <w:szCs w:val="28"/>
        </w:rPr>
        <w:t>на исковое заявление о досрочном расторжении договора проката</w:t>
      </w:r>
    </w:p>
    <w:p w14:paraId="124B5642" w14:textId="77777777" w:rsidR="00E37DF9" w:rsidRPr="00E37DF9" w:rsidRDefault="00E37DF9" w:rsidP="00E37DF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7DF9">
        <w:rPr>
          <w:rFonts w:ascii="Times New Roman" w:hAnsi="Times New Roman" w:cs="Times New Roman"/>
          <w:sz w:val="28"/>
          <w:szCs w:val="28"/>
        </w:rPr>
        <w:t>Исковые требования ООО «Механика-Сервис» о досрочном расторжении договора проката от 15 февраля 2025 года считаю необоснованными и не подлежащими удовлетворению.</w:t>
      </w:r>
    </w:p>
    <w:p w14:paraId="6F38EBDA" w14:textId="77777777" w:rsidR="00E37DF9" w:rsidRPr="00E37DF9" w:rsidRDefault="00E37DF9" w:rsidP="00E37DF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7DF9">
        <w:rPr>
          <w:rFonts w:ascii="Times New Roman" w:hAnsi="Times New Roman" w:cs="Times New Roman"/>
          <w:sz w:val="28"/>
          <w:szCs w:val="28"/>
        </w:rPr>
        <w:t>В соответствии с указанным договором мне во временное владение и пользование был передан велосипед «</w:t>
      </w:r>
      <w:proofErr w:type="spellStart"/>
      <w:r w:rsidRPr="00E37DF9">
        <w:rPr>
          <w:rFonts w:ascii="Times New Roman" w:hAnsi="Times New Roman" w:cs="Times New Roman"/>
          <w:sz w:val="28"/>
          <w:szCs w:val="28"/>
        </w:rPr>
        <w:t>Veltrix</w:t>
      </w:r>
      <w:proofErr w:type="spellEnd"/>
      <w:r w:rsidRPr="00E37DF9">
        <w:rPr>
          <w:rFonts w:ascii="Times New Roman" w:hAnsi="Times New Roman" w:cs="Times New Roman"/>
          <w:sz w:val="28"/>
          <w:szCs w:val="28"/>
        </w:rPr>
        <w:t xml:space="preserve"> 500», с которым я обращался добросовестно, строго следуя правилам эксплуатации, разъяснённым сотрудником прокатной организации. Перемещение велосипеда в пределах города (на ул. Глинозёмная, д. 10, где он находился на временном хранении у моего родственника) не противоречит условиям договора, поскольку данное место фактически использовалось как альтернативный адрес проживания, о чём я уведомил сотрудников компании по телефону 20 марта 2025 года.</w:t>
      </w:r>
    </w:p>
    <w:p w14:paraId="75BD0E24" w14:textId="77777777" w:rsidR="00E37DF9" w:rsidRPr="00E37DF9" w:rsidRDefault="00E37DF9" w:rsidP="00E37DF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7DF9">
        <w:rPr>
          <w:rFonts w:ascii="Times New Roman" w:hAnsi="Times New Roman" w:cs="Times New Roman"/>
          <w:sz w:val="28"/>
          <w:szCs w:val="28"/>
        </w:rPr>
        <w:t xml:space="preserve">Истец утверждает, что имущество было «существенно ухудшено». Однако предоставленный фотоматериал не содержит объективных признаков повреждения: велосипед не имеет следов удара, деформации или технических неисправностей. Кроме того, осмотр вещи представителями </w:t>
      </w:r>
      <w:proofErr w:type="spellStart"/>
      <w:r w:rsidRPr="00E37DF9">
        <w:rPr>
          <w:rFonts w:ascii="Times New Roman" w:hAnsi="Times New Roman" w:cs="Times New Roman"/>
          <w:sz w:val="28"/>
          <w:szCs w:val="28"/>
        </w:rPr>
        <w:t>прокатодателя</w:t>
      </w:r>
      <w:proofErr w:type="spellEnd"/>
      <w:r w:rsidRPr="00E37DF9">
        <w:rPr>
          <w:rFonts w:ascii="Times New Roman" w:hAnsi="Times New Roman" w:cs="Times New Roman"/>
          <w:sz w:val="28"/>
          <w:szCs w:val="28"/>
        </w:rPr>
        <w:t xml:space="preserve"> не проводился, акты о состоянии имущества не составлялись. Также не было предъявлено ни одной претензии в письменной форме.</w:t>
      </w:r>
    </w:p>
    <w:p w14:paraId="70D47655" w14:textId="77777777" w:rsidR="00E37DF9" w:rsidRPr="00E37DF9" w:rsidRDefault="00E37DF9" w:rsidP="00E37DF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7DF9">
        <w:rPr>
          <w:rFonts w:ascii="Times New Roman" w:hAnsi="Times New Roman" w:cs="Times New Roman"/>
          <w:sz w:val="28"/>
          <w:szCs w:val="28"/>
        </w:rPr>
        <w:t xml:space="preserve">Таким образом, отсутствуют основания считать мои действия нарушающими договор в существенной степени, как того требует </w:t>
      </w:r>
      <w:r w:rsidRPr="00E37DF9">
        <w:rPr>
          <w:rFonts w:ascii="Times New Roman" w:hAnsi="Times New Roman" w:cs="Times New Roman"/>
          <w:b/>
          <w:bCs/>
          <w:sz w:val="28"/>
          <w:szCs w:val="28"/>
        </w:rPr>
        <w:t>п. 2 ст. 450 ГК РФ</w:t>
      </w:r>
      <w:r w:rsidRPr="00E37DF9">
        <w:rPr>
          <w:rFonts w:ascii="Times New Roman" w:hAnsi="Times New Roman" w:cs="Times New Roman"/>
          <w:sz w:val="28"/>
          <w:szCs w:val="28"/>
        </w:rPr>
        <w:t>. Расторжение договора при отсутствии существенного нарушения условий является необоснованным вмешательством в договорные обязательства, нарушает принцип добросовестности и правовую определённость.</w:t>
      </w:r>
    </w:p>
    <w:p w14:paraId="40411391" w14:textId="24289CBC" w:rsidR="00E37DF9" w:rsidRPr="00E37DF9" w:rsidRDefault="00E37DF9" w:rsidP="00E37DF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7DF9">
        <w:rPr>
          <w:rFonts w:ascii="Times New Roman" w:hAnsi="Times New Roman" w:cs="Times New Roman"/>
          <w:sz w:val="28"/>
          <w:szCs w:val="28"/>
        </w:rPr>
        <w:lastRenderedPageBreak/>
        <w:t>На основании вышеизложенного, руководствуясь ст. 450, ст. 619 ГК РФ, ст. 35, ст. 131 ГПК РФ,</w:t>
      </w:r>
      <w:r>
        <w:rPr>
          <w:rFonts w:ascii="Times New Roman" w:hAnsi="Times New Roman" w:cs="Times New Roman"/>
          <w:sz w:val="28"/>
          <w:szCs w:val="28"/>
        </w:rPr>
        <w:t xml:space="preserve"> прошу о</w:t>
      </w:r>
      <w:r w:rsidRPr="00E37DF9">
        <w:rPr>
          <w:rFonts w:ascii="Times New Roman" w:hAnsi="Times New Roman" w:cs="Times New Roman"/>
          <w:sz w:val="28"/>
          <w:szCs w:val="28"/>
        </w:rPr>
        <w:t>ставить без удовлетворения исковые требования ООО «Механика-Сервис» о досрочном расторжении договора проката от 15.02.2025 № 101.</w:t>
      </w:r>
    </w:p>
    <w:p w14:paraId="1B988063" w14:textId="77777777" w:rsidR="00E37DF9" w:rsidRPr="00E37DF9" w:rsidRDefault="00E37DF9" w:rsidP="00E37DF9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37DF9">
        <w:rPr>
          <w:rFonts w:ascii="Times New Roman" w:hAnsi="Times New Roman" w:cs="Times New Roman"/>
          <w:b/>
          <w:bCs/>
          <w:sz w:val="28"/>
          <w:szCs w:val="28"/>
        </w:rPr>
        <w:t>Приложения:</w:t>
      </w:r>
    </w:p>
    <w:p w14:paraId="44822038" w14:textId="77777777" w:rsidR="00E37DF9" w:rsidRPr="00E37DF9" w:rsidRDefault="00E37DF9" w:rsidP="00E37DF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37DF9">
        <w:rPr>
          <w:rFonts w:ascii="Times New Roman" w:hAnsi="Times New Roman" w:cs="Times New Roman"/>
          <w:sz w:val="28"/>
          <w:szCs w:val="28"/>
        </w:rPr>
        <w:t>Копия договора проката от 15.02.2025.</w:t>
      </w:r>
    </w:p>
    <w:p w14:paraId="4F1ADE68" w14:textId="77777777" w:rsidR="00E37DF9" w:rsidRPr="00E37DF9" w:rsidRDefault="00E37DF9" w:rsidP="00E37DF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37DF9">
        <w:rPr>
          <w:rFonts w:ascii="Times New Roman" w:hAnsi="Times New Roman" w:cs="Times New Roman"/>
          <w:sz w:val="28"/>
          <w:szCs w:val="28"/>
        </w:rPr>
        <w:t>Распечатка детализации телефонного звонка от 20.03.2025.</w:t>
      </w:r>
    </w:p>
    <w:p w14:paraId="54D3225B" w14:textId="77777777" w:rsidR="00E37DF9" w:rsidRPr="00E37DF9" w:rsidRDefault="00E37DF9" w:rsidP="00E37DF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37DF9">
        <w:rPr>
          <w:rFonts w:ascii="Times New Roman" w:hAnsi="Times New Roman" w:cs="Times New Roman"/>
          <w:sz w:val="28"/>
          <w:szCs w:val="28"/>
        </w:rPr>
        <w:t>Фотографии состояния велосипеда на момент возврата.</w:t>
      </w:r>
    </w:p>
    <w:p w14:paraId="42D9F073" w14:textId="77777777" w:rsidR="00E37DF9" w:rsidRPr="00E37DF9" w:rsidRDefault="00E37DF9" w:rsidP="00E37DF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37DF9">
        <w:rPr>
          <w:rFonts w:ascii="Times New Roman" w:hAnsi="Times New Roman" w:cs="Times New Roman"/>
          <w:sz w:val="28"/>
          <w:szCs w:val="28"/>
        </w:rPr>
        <w:t>Копии документов, подтверждающих заявленные обстоятельства.</w:t>
      </w:r>
    </w:p>
    <w:p w14:paraId="3DEA3B20" w14:textId="77777777" w:rsidR="00E37DF9" w:rsidRPr="00E37DF9" w:rsidRDefault="00E37DF9" w:rsidP="00E37DF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37DF9">
        <w:rPr>
          <w:rFonts w:ascii="Times New Roman" w:hAnsi="Times New Roman" w:cs="Times New Roman"/>
          <w:sz w:val="28"/>
          <w:szCs w:val="28"/>
        </w:rPr>
        <w:t>Доказательства направления возражения участникам процесса.</w:t>
      </w:r>
    </w:p>
    <w:p w14:paraId="5DEB222D" w14:textId="77777777" w:rsidR="00E37DF9" w:rsidRPr="00E37DF9" w:rsidRDefault="00E37DF9" w:rsidP="00E37DF9">
      <w:pPr>
        <w:rPr>
          <w:rFonts w:ascii="Times New Roman" w:hAnsi="Times New Roman" w:cs="Times New Roman"/>
          <w:sz w:val="28"/>
          <w:szCs w:val="28"/>
        </w:rPr>
      </w:pPr>
      <w:r w:rsidRPr="00E37DF9">
        <w:rPr>
          <w:rFonts w:ascii="Times New Roman" w:hAnsi="Times New Roman" w:cs="Times New Roman"/>
          <w:b/>
          <w:bCs/>
          <w:sz w:val="28"/>
          <w:szCs w:val="28"/>
        </w:rPr>
        <w:t>Дата:</w:t>
      </w:r>
      <w:r w:rsidRPr="00E37DF9">
        <w:rPr>
          <w:rFonts w:ascii="Times New Roman" w:hAnsi="Times New Roman" w:cs="Times New Roman"/>
          <w:sz w:val="28"/>
          <w:szCs w:val="28"/>
        </w:rPr>
        <w:t xml:space="preserve"> 11 июля 2025 года</w:t>
      </w:r>
      <w:r w:rsidRPr="00E37DF9">
        <w:rPr>
          <w:rFonts w:ascii="Times New Roman" w:hAnsi="Times New Roman" w:cs="Times New Roman"/>
          <w:sz w:val="28"/>
          <w:szCs w:val="28"/>
        </w:rPr>
        <w:br/>
      </w:r>
      <w:r w:rsidRPr="00E37DF9">
        <w:rPr>
          <w:rFonts w:ascii="Times New Roman" w:hAnsi="Times New Roman" w:cs="Times New Roman"/>
          <w:b/>
          <w:bCs/>
          <w:sz w:val="28"/>
          <w:szCs w:val="28"/>
        </w:rPr>
        <w:t>Подпись:</w:t>
      </w:r>
      <w:r w:rsidRPr="00E37DF9">
        <w:rPr>
          <w:rFonts w:ascii="Times New Roman" w:hAnsi="Times New Roman" w:cs="Times New Roman"/>
          <w:sz w:val="28"/>
          <w:szCs w:val="28"/>
        </w:rPr>
        <w:t xml:space="preserve"> ____________ Баталов И.Ю.</w:t>
      </w:r>
    </w:p>
    <w:p w14:paraId="36521674" w14:textId="77777777" w:rsidR="005D593F" w:rsidRPr="00BD0C84" w:rsidRDefault="005D593F" w:rsidP="00281BC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5D593F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E26F6"/>
    <w:multiLevelType w:val="multilevel"/>
    <w:tmpl w:val="C75A6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BE0AEC"/>
    <w:multiLevelType w:val="multilevel"/>
    <w:tmpl w:val="47BC5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6E0430"/>
    <w:multiLevelType w:val="multilevel"/>
    <w:tmpl w:val="B18CD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B32DA9"/>
    <w:multiLevelType w:val="multilevel"/>
    <w:tmpl w:val="AC5E3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D931D4"/>
    <w:multiLevelType w:val="multilevel"/>
    <w:tmpl w:val="A7143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165E5352"/>
    <w:multiLevelType w:val="multilevel"/>
    <w:tmpl w:val="93C0C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9A03268"/>
    <w:multiLevelType w:val="multilevel"/>
    <w:tmpl w:val="1AC2C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AF719D1"/>
    <w:multiLevelType w:val="multilevel"/>
    <w:tmpl w:val="5EA0B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CB46621"/>
    <w:multiLevelType w:val="multilevel"/>
    <w:tmpl w:val="8C065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0883601"/>
    <w:multiLevelType w:val="multilevel"/>
    <w:tmpl w:val="194A8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4D2349B"/>
    <w:multiLevelType w:val="multilevel"/>
    <w:tmpl w:val="A79ED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D0C61C8"/>
    <w:multiLevelType w:val="multilevel"/>
    <w:tmpl w:val="04383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30A32FA"/>
    <w:multiLevelType w:val="multilevel"/>
    <w:tmpl w:val="9E686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40F60CC"/>
    <w:multiLevelType w:val="multilevel"/>
    <w:tmpl w:val="9272C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4E32145"/>
    <w:multiLevelType w:val="multilevel"/>
    <w:tmpl w:val="24BED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6064706"/>
    <w:multiLevelType w:val="multilevel"/>
    <w:tmpl w:val="D7709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6CD0D34"/>
    <w:multiLevelType w:val="multilevel"/>
    <w:tmpl w:val="8F74C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7661468"/>
    <w:multiLevelType w:val="multilevel"/>
    <w:tmpl w:val="21A40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7DC2EC5"/>
    <w:multiLevelType w:val="multilevel"/>
    <w:tmpl w:val="D9728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9484327"/>
    <w:multiLevelType w:val="multilevel"/>
    <w:tmpl w:val="F67EE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94A7D40"/>
    <w:multiLevelType w:val="multilevel"/>
    <w:tmpl w:val="B9847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A631BE0"/>
    <w:multiLevelType w:val="multilevel"/>
    <w:tmpl w:val="08BA0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C4D088C"/>
    <w:multiLevelType w:val="multilevel"/>
    <w:tmpl w:val="383CA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0E42180"/>
    <w:multiLevelType w:val="multilevel"/>
    <w:tmpl w:val="C1A2F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7507BAA"/>
    <w:multiLevelType w:val="multilevel"/>
    <w:tmpl w:val="16DA2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8D2647E"/>
    <w:multiLevelType w:val="multilevel"/>
    <w:tmpl w:val="EC540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4FE82DDE"/>
    <w:multiLevelType w:val="multilevel"/>
    <w:tmpl w:val="A9C6A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0EC3D0D"/>
    <w:multiLevelType w:val="multilevel"/>
    <w:tmpl w:val="C9183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8255BDC"/>
    <w:multiLevelType w:val="multilevel"/>
    <w:tmpl w:val="9CDA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5C3D5928"/>
    <w:multiLevelType w:val="multilevel"/>
    <w:tmpl w:val="302C4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2D12E10"/>
    <w:multiLevelType w:val="multilevel"/>
    <w:tmpl w:val="B0A2A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3B15852"/>
    <w:multiLevelType w:val="multilevel"/>
    <w:tmpl w:val="0DA60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4E73DB1"/>
    <w:multiLevelType w:val="multilevel"/>
    <w:tmpl w:val="C58C3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73D5F15"/>
    <w:multiLevelType w:val="multilevel"/>
    <w:tmpl w:val="CBE83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7446DFF"/>
    <w:multiLevelType w:val="multilevel"/>
    <w:tmpl w:val="46DCB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6DC90F0D"/>
    <w:multiLevelType w:val="multilevel"/>
    <w:tmpl w:val="39FCD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E7967DC"/>
    <w:multiLevelType w:val="multilevel"/>
    <w:tmpl w:val="6EF65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6FDC1424"/>
    <w:multiLevelType w:val="multilevel"/>
    <w:tmpl w:val="A5C88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70257836"/>
    <w:multiLevelType w:val="multilevel"/>
    <w:tmpl w:val="FA7CE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7290567C"/>
    <w:multiLevelType w:val="multilevel"/>
    <w:tmpl w:val="41DAC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3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78360B8A"/>
    <w:multiLevelType w:val="multilevel"/>
    <w:tmpl w:val="CB867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78440F22"/>
    <w:multiLevelType w:val="multilevel"/>
    <w:tmpl w:val="76E00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1371117">
    <w:abstractNumId w:val="34"/>
  </w:num>
  <w:num w:numId="2" w16cid:durableId="1035274421">
    <w:abstractNumId w:val="53"/>
  </w:num>
  <w:num w:numId="3" w16cid:durableId="887842894">
    <w:abstractNumId w:val="6"/>
  </w:num>
  <w:num w:numId="4" w16cid:durableId="860435904">
    <w:abstractNumId w:val="52"/>
  </w:num>
  <w:num w:numId="5" w16cid:durableId="1365517735">
    <w:abstractNumId w:val="30"/>
  </w:num>
  <w:num w:numId="6" w16cid:durableId="280233304">
    <w:abstractNumId w:val="46"/>
  </w:num>
  <w:num w:numId="7" w16cid:durableId="16011819">
    <w:abstractNumId w:val="38"/>
  </w:num>
  <w:num w:numId="8" w16cid:durableId="1538810764">
    <w:abstractNumId w:val="17"/>
  </w:num>
  <w:num w:numId="9" w16cid:durableId="824054754">
    <w:abstractNumId w:val="14"/>
  </w:num>
  <w:num w:numId="10" w16cid:durableId="838615547">
    <w:abstractNumId w:val="29"/>
  </w:num>
  <w:num w:numId="11" w16cid:durableId="1788816503">
    <w:abstractNumId w:val="56"/>
  </w:num>
  <w:num w:numId="12" w16cid:durableId="1435707560">
    <w:abstractNumId w:val="5"/>
  </w:num>
  <w:num w:numId="13" w16cid:durableId="1128208361">
    <w:abstractNumId w:val="13"/>
  </w:num>
  <w:num w:numId="14" w16cid:durableId="939797935">
    <w:abstractNumId w:val="33"/>
  </w:num>
  <w:num w:numId="15" w16cid:durableId="1084837884">
    <w:abstractNumId w:val="39"/>
  </w:num>
  <w:num w:numId="16" w16cid:durableId="1157041497">
    <w:abstractNumId w:val="37"/>
  </w:num>
  <w:num w:numId="17" w16cid:durableId="1763145741">
    <w:abstractNumId w:val="49"/>
  </w:num>
  <w:num w:numId="18" w16cid:durableId="1055860192">
    <w:abstractNumId w:val="41"/>
  </w:num>
  <w:num w:numId="19" w16cid:durableId="565994813">
    <w:abstractNumId w:val="23"/>
  </w:num>
  <w:num w:numId="20" w16cid:durableId="1355574095">
    <w:abstractNumId w:val="28"/>
  </w:num>
  <w:num w:numId="21" w16cid:durableId="1638140905">
    <w:abstractNumId w:val="25"/>
  </w:num>
  <w:num w:numId="22" w16cid:durableId="982927492">
    <w:abstractNumId w:val="9"/>
  </w:num>
  <w:num w:numId="23" w16cid:durableId="438765150">
    <w:abstractNumId w:val="4"/>
  </w:num>
  <w:num w:numId="24" w16cid:durableId="1455171065">
    <w:abstractNumId w:val="54"/>
  </w:num>
  <w:num w:numId="25" w16cid:durableId="1664041244">
    <w:abstractNumId w:val="31"/>
  </w:num>
  <w:num w:numId="26" w16cid:durableId="1211385315">
    <w:abstractNumId w:val="2"/>
  </w:num>
  <w:num w:numId="27" w16cid:durableId="1002051439">
    <w:abstractNumId w:val="21"/>
  </w:num>
  <w:num w:numId="28" w16cid:durableId="119417329">
    <w:abstractNumId w:val="18"/>
  </w:num>
  <w:num w:numId="29" w16cid:durableId="1060977985">
    <w:abstractNumId w:val="51"/>
  </w:num>
  <w:num w:numId="30" w16cid:durableId="332147671">
    <w:abstractNumId w:val="16"/>
  </w:num>
  <w:num w:numId="31" w16cid:durableId="1150752733">
    <w:abstractNumId w:val="10"/>
  </w:num>
  <w:num w:numId="32" w16cid:durableId="1971011131">
    <w:abstractNumId w:val="40"/>
  </w:num>
  <w:num w:numId="33" w16cid:durableId="2142841764">
    <w:abstractNumId w:val="50"/>
  </w:num>
  <w:num w:numId="34" w16cid:durableId="1690137225">
    <w:abstractNumId w:val="15"/>
  </w:num>
  <w:num w:numId="35" w16cid:durableId="1045105535">
    <w:abstractNumId w:val="32"/>
  </w:num>
  <w:num w:numId="36" w16cid:durableId="1172602689">
    <w:abstractNumId w:val="27"/>
  </w:num>
  <w:num w:numId="37" w16cid:durableId="269051502">
    <w:abstractNumId w:val="19"/>
  </w:num>
  <w:num w:numId="38" w16cid:durableId="1701710513">
    <w:abstractNumId w:val="22"/>
  </w:num>
  <w:num w:numId="39" w16cid:durableId="38168649">
    <w:abstractNumId w:val="42"/>
  </w:num>
  <w:num w:numId="40" w16cid:durableId="1486241413">
    <w:abstractNumId w:val="12"/>
  </w:num>
  <w:num w:numId="41" w16cid:durableId="1641496500">
    <w:abstractNumId w:val="26"/>
  </w:num>
  <w:num w:numId="42" w16cid:durableId="1419669058">
    <w:abstractNumId w:val="44"/>
  </w:num>
  <w:num w:numId="43" w16cid:durableId="1071542511">
    <w:abstractNumId w:val="11"/>
  </w:num>
  <w:num w:numId="44" w16cid:durableId="1205020512">
    <w:abstractNumId w:val="20"/>
  </w:num>
  <w:num w:numId="45" w16cid:durableId="238635703">
    <w:abstractNumId w:val="24"/>
  </w:num>
  <w:num w:numId="46" w16cid:durableId="1631090435">
    <w:abstractNumId w:val="48"/>
  </w:num>
  <w:num w:numId="47" w16cid:durableId="670763535">
    <w:abstractNumId w:val="8"/>
  </w:num>
  <w:num w:numId="48" w16cid:durableId="1803880898">
    <w:abstractNumId w:val="3"/>
  </w:num>
  <w:num w:numId="49" w16cid:durableId="79835762">
    <w:abstractNumId w:val="47"/>
  </w:num>
  <w:num w:numId="50" w16cid:durableId="1273783261">
    <w:abstractNumId w:val="0"/>
  </w:num>
  <w:num w:numId="51" w16cid:durableId="1029375715">
    <w:abstractNumId w:val="43"/>
  </w:num>
  <w:num w:numId="52" w16cid:durableId="514538289">
    <w:abstractNumId w:val="36"/>
  </w:num>
  <w:num w:numId="53" w16cid:durableId="91359312">
    <w:abstractNumId w:val="35"/>
  </w:num>
  <w:num w:numId="54" w16cid:durableId="657809170">
    <w:abstractNumId w:val="7"/>
  </w:num>
  <w:num w:numId="55" w16cid:durableId="152721840">
    <w:abstractNumId w:val="1"/>
  </w:num>
  <w:num w:numId="56" w16cid:durableId="467749551">
    <w:abstractNumId w:val="55"/>
  </w:num>
  <w:num w:numId="57" w16cid:durableId="47850590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D6E"/>
    <w:rsid w:val="000012A7"/>
    <w:rsid w:val="00006553"/>
    <w:rsid w:val="000135F2"/>
    <w:rsid w:val="00020AA4"/>
    <w:rsid w:val="00043882"/>
    <w:rsid w:val="00072A3C"/>
    <w:rsid w:val="00085AB6"/>
    <w:rsid w:val="000F4563"/>
    <w:rsid w:val="001179DE"/>
    <w:rsid w:val="00133B01"/>
    <w:rsid w:val="001739B5"/>
    <w:rsid w:val="001A6868"/>
    <w:rsid w:val="001C2709"/>
    <w:rsid w:val="001D2358"/>
    <w:rsid w:val="001E51A6"/>
    <w:rsid w:val="00224351"/>
    <w:rsid w:val="00243AD5"/>
    <w:rsid w:val="002664AF"/>
    <w:rsid w:val="00281BCF"/>
    <w:rsid w:val="002A2C71"/>
    <w:rsid w:val="002B31C4"/>
    <w:rsid w:val="002E7EE7"/>
    <w:rsid w:val="00315514"/>
    <w:rsid w:val="0033309E"/>
    <w:rsid w:val="003842FC"/>
    <w:rsid w:val="003B256C"/>
    <w:rsid w:val="003C6694"/>
    <w:rsid w:val="00416F99"/>
    <w:rsid w:val="00450E88"/>
    <w:rsid w:val="00462571"/>
    <w:rsid w:val="00491FAF"/>
    <w:rsid w:val="005173FD"/>
    <w:rsid w:val="005A4857"/>
    <w:rsid w:val="005D593F"/>
    <w:rsid w:val="005F2507"/>
    <w:rsid w:val="00604435"/>
    <w:rsid w:val="00632780"/>
    <w:rsid w:val="0069213F"/>
    <w:rsid w:val="0070311F"/>
    <w:rsid w:val="00721423"/>
    <w:rsid w:val="0075153E"/>
    <w:rsid w:val="007527A4"/>
    <w:rsid w:val="00757782"/>
    <w:rsid w:val="007753D1"/>
    <w:rsid w:val="00791A87"/>
    <w:rsid w:val="007C77D7"/>
    <w:rsid w:val="007E716B"/>
    <w:rsid w:val="00810A76"/>
    <w:rsid w:val="00833207"/>
    <w:rsid w:val="008461E1"/>
    <w:rsid w:val="00851859"/>
    <w:rsid w:val="00893B32"/>
    <w:rsid w:val="008C0F33"/>
    <w:rsid w:val="008D3D6E"/>
    <w:rsid w:val="009136F2"/>
    <w:rsid w:val="00944F8A"/>
    <w:rsid w:val="00952728"/>
    <w:rsid w:val="0095355B"/>
    <w:rsid w:val="009A469D"/>
    <w:rsid w:val="009C7C0E"/>
    <w:rsid w:val="009F0880"/>
    <w:rsid w:val="00A07F85"/>
    <w:rsid w:val="00A67711"/>
    <w:rsid w:val="00A75DA7"/>
    <w:rsid w:val="00AD004F"/>
    <w:rsid w:val="00AD3A24"/>
    <w:rsid w:val="00B02E32"/>
    <w:rsid w:val="00B13DCF"/>
    <w:rsid w:val="00B30D39"/>
    <w:rsid w:val="00B51DEB"/>
    <w:rsid w:val="00B7041B"/>
    <w:rsid w:val="00B72050"/>
    <w:rsid w:val="00BC41A1"/>
    <w:rsid w:val="00BD0C84"/>
    <w:rsid w:val="00C13B7D"/>
    <w:rsid w:val="00C673E9"/>
    <w:rsid w:val="00C85327"/>
    <w:rsid w:val="00CA2378"/>
    <w:rsid w:val="00CB517A"/>
    <w:rsid w:val="00CE6226"/>
    <w:rsid w:val="00CF1A99"/>
    <w:rsid w:val="00D05DE6"/>
    <w:rsid w:val="00D231C7"/>
    <w:rsid w:val="00D236EC"/>
    <w:rsid w:val="00D71380"/>
    <w:rsid w:val="00DA59CB"/>
    <w:rsid w:val="00DB4F2E"/>
    <w:rsid w:val="00DD019D"/>
    <w:rsid w:val="00E13A9C"/>
    <w:rsid w:val="00E37DF9"/>
    <w:rsid w:val="00E37E98"/>
    <w:rsid w:val="00E52CA3"/>
    <w:rsid w:val="00E72F38"/>
    <w:rsid w:val="00EB467C"/>
    <w:rsid w:val="00EE019C"/>
    <w:rsid w:val="00F16BA2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35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76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22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5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65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25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15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81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80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827</TotalTime>
  <Pages>2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назначении пенсии досрочно в связи с осуществлением деятельности по охране здоровья</vt:lpstr>
    </vt:vector>
  </TitlesOfParts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о досрочном расторжении договора проката</dc:title>
  <dc:subject/>
  <dc:creator>Assistentus.ru</dc:creator>
  <cp:keywords/>
  <dc:description/>
  <cp:lastModifiedBy>den</cp:lastModifiedBy>
  <cp:revision>54</cp:revision>
  <dcterms:created xsi:type="dcterms:W3CDTF">2024-10-02T16:50:00Z</dcterms:created>
  <dcterms:modified xsi:type="dcterms:W3CDTF">2025-07-11T09:46:00Z</dcterms:modified>
</cp:coreProperties>
</file>