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B7160" w14:textId="77777777" w:rsidR="00E7480A" w:rsidRPr="00E7480A" w:rsidRDefault="00E7480A" w:rsidP="00E7480A">
      <w:pPr>
        <w:ind w:firstLine="708"/>
        <w:jc w:val="right"/>
        <w:rPr>
          <w:rFonts w:ascii="Times New Roman" w:hAnsi="Times New Roman" w:cs="Times New Roman"/>
          <w:sz w:val="28"/>
          <w:szCs w:val="28"/>
        </w:rPr>
      </w:pPr>
      <w:r w:rsidRPr="00E7480A">
        <w:rPr>
          <w:rFonts w:ascii="Times New Roman" w:hAnsi="Times New Roman" w:cs="Times New Roman"/>
          <w:b/>
          <w:bCs/>
          <w:sz w:val="28"/>
          <w:szCs w:val="28"/>
        </w:rPr>
        <w:t>В КУРГАНСКИЙ ГОРОДСКОЙ СУД</w:t>
      </w:r>
      <w:r w:rsidRPr="00E7480A">
        <w:rPr>
          <w:rFonts w:ascii="Times New Roman" w:hAnsi="Times New Roman" w:cs="Times New Roman"/>
          <w:sz w:val="28"/>
          <w:szCs w:val="28"/>
        </w:rPr>
        <w:br/>
        <w:t>Адрес: 100010, г. Курган, ул. Ярмарочная, д. 1, корп. 0</w:t>
      </w:r>
    </w:p>
    <w:p w14:paraId="653944FE" w14:textId="2FFC5032" w:rsidR="00E7480A" w:rsidRPr="00E7480A" w:rsidRDefault="00E7480A" w:rsidP="00E7480A">
      <w:pPr>
        <w:ind w:firstLine="708"/>
        <w:jc w:val="right"/>
        <w:rPr>
          <w:rFonts w:ascii="Times New Roman" w:hAnsi="Times New Roman" w:cs="Times New Roman"/>
          <w:sz w:val="28"/>
          <w:szCs w:val="28"/>
        </w:rPr>
      </w:pPr>
      <w:r w:rsidRPr="00E7480A">
        <w:rPr>
          <w:rFonts w:ascii="Times New Roman" w:hAnsi="Times New Roman" w:cs="Times New Roman"/>
          <w:b/>
          <w:bCs/>
          <w:sz w:val="28"/>
          <w:szCs w:val="28"/>
        </w:rPr>
        <w:t>Дело №:</w:t>
      </w:r>
      <w:r w:rsidRPr="00E7480A">
        <w:rPr>
          <w:rFonts w:ascii="Times New Roman" w:hAnsi="Times New Roman" w:cs="Times New Roman"/>
          <w:sz w:val="28"/>
          <w:szCs w:val="28"/>
        </w:rPr>
        <w:t xml:space="preserve"> </w:t>
      </w:r>
      <w:r>
        <w:rPr>
          <w:rFonts w:ascii="Times New Roman" w:hAnsi="Times New Roman" w:cs="Times New Roman"/>
          <w:sz w:val="28"/>
          <w:szCs w:val="28"/>
        </w:rPr>
        <w:t>2234562</w:t>
      </w:r>
    </w:p>
    <w:p w14:paraId="6118AB4C" w14:textId="18391C3B" w:rsidR="00E7480A" w:rsidRPr="00E7480A" w:rsidRDefault="00E7480A" w:rsidP="00E7480A">
      <w:pPr>
        <w:ind w:firstLine="708"/>
        <w:jc w:val="right"/>
        <w:rPr>
          <w:rFonts w:ascii="Times New Roman" w:hAnsi="Times New Roman" w:cs="Times New Roman"/>
          <w:sz w:val="28"/>
          <w:szCs w:val="28"/>
        </w:rPr>
      </w:pPr>
      <w:r w:rsidRPr="00E7480A">
        <w:rPr>
          <w:rFonts w:ascii="Times New Roman" w:hAnsi="Times New Roman" w:cs="Times New Roman"/>
          <w:b/>
          <w:bCs/>
          <w:sz w:val="28"/>
          <w:szCs w:val="28"/>
        </w:rPr>
        <w:t>Ответчик:</w:t>
      </w:r>
      <w:r w:rsidRPr="00E7480A">
        <w:rPr>
          <w:rFonts w:ascii="Times New Roman" w:hAnsi="Times New Roman" w:cs="Times New Roman"/>
          <w:sz w:val="28"/>
          <w:szCs w:val="28"/>
        </w:rPr>
        <w:br/>
        <w:t>Холмогоров Артемий Лаврентьевич,</w:t>
      </w:r>
      <w:r w:rsidRPr="00E7480A">
        <w:rPr>
          <w:rFonts w:ascii="Times New Roman" w:hAnsi="Times New Roman" w:cs="Times New Roman"/>
          <w:sz w:val="28"/>
          <w:szCs w:val="28"/>
        </w:rPr>
        <w:br/>
        <w:t>100010, г. Курган, ул. Заводская, д. 10, кв. 1,</w:t>
      </w:r>
      <w:r w:rsidRPr="00E7480A">
        <w:rPr>
          <w:rFonts w:ascii="Times New Roman" w:hAnsi="Times New Roman" w:cs="Times New Roman"/>
          <w:sz w:val="28"/>
          <w:szCs w:val="28"/>
        </w:rPr>
        <w:br/>
        <w:t>тел.: +7 (000) 000-00-00</w:t>
      </w:r>
    </w:p>
    <w:p w14:paraId="0A707973" w14:textId="7D9D57AA" w:rsidR="00E7480A" w:rsidRPr="00E7480A" w:rsidRDefault="00E7480A" w:rsidP="00E7480A">
      <w:pPr>
        <w:ind w:firstLine="708"/>
        <w:jc w:val="right"/>
        <w:rPr>
          <w:rFonts w:ascii="Times New Roman" w:hAnsi="Times New Roman" w:cs="Times New Roman"/>
          <w:sz w:val="28"/>
          <w:szCs w:val="28"/>
        </w:rPr>
      </w:pPr>
      <w:r w:rsidRPr="00E7480A">
        <w:rPr>
          <w:rFonts w:ascii="Times New Roman" w:hAnsi="Times New Roman" w:cs="Times New Roman"/>
          <w:b/>
          <w:bCs/>
          <w:sz w:val="28"/>
          <w:szCs w:val="28"/>
        </w:rPr>
        <w:t>Истец:</w:t>
      </w:r>
      <w:r w:rsidRPr="00E7480A">
        <w:rPr>
          <w:rFonts w:ascii="Times New Roman" w:hAnsi="Times New Roman" w:cs="Times New Roman"/>
          <w:sz w:val="28"/>
          <w:szCs w:val="28"/>
        </w:rPr>
        <w:br/>
        <w:t>ООО «Национальный Альянс Страхования»</w:t>
      </w:r>
      <w:r w:rsidRPr="00E7480A">
        <w:rPr>
          <w:rFonts w:ascii="Times New Roman" w:hAnsi="Times New Roman" w:cs="Times New Roman"/>
          <w:sz w:val="28"/>
          <w:szCs w:val="28"/>
        </w:rPr>
        <w:br/>
        <w:t>100000, г. Москва, ул. Кирпичная, д. 0</w:t>
      </w:r>
      <w:r w:rsidRPr="00E7480A">
        <w:rPr>
          <w:rFonts w:ascii="Times New Roman" w:hAnsi="Times New Roman" w:cs="Times New Roman"/>
          <w:sz w:val="28"/>
          <w:szCs w:val="28"/>
        </w:rPr>
        <w:br/>
        <w:t>ИНН 1000100000, ОГРН 1000000000100</w:t>
      </w:r>
      <w:r w:rsidRPr="00E7480A">
        <w:rPr>
          <w:rFonts w:ascii="Times New Roman" w:hAnsi="Times New Roman" w:cs="Times New Roman"/>
          <w:sz w:val="28"/>
          <w:szCs w:val="28"/>
        </w:rPr>
        <w:br/>
      </w:r>
    </w:p>
    <w:p w14:paraId="17EFE767" w14:textId="77777777" w:rsidR="00E7480A" w:rsidRPr="00E7480A" w:rsidRDefault="00E7480A" w:rsidP="00E7480A">
      <w:pPr>
        <w:ind w:firstLine="708"/>
        <w:jc w:val="center"/>
        <w:rPr>
          <w:rFonts w:ascii="Times New Roman" w:hAnsi="Times New Roman" w:cs="Times New Roman"/>
          <w:sz w:val="28"/>
          <w:szCs w:val="28"/>
        </w:rPr>
      </w:pPr>
      <w:r w:rsidRPr="00E7480A">
        <w:rPr>
          <w:rFonts w:ascii="Times New Roman" w:hAnsi="Times New Roman" w:cs="Times New Roman"/>
          <w:b/>
          <w:bCs/>
          <w:sz w:val="28"/>
          <w:szCs w:val="28"/>
        </w:rPr>
        <w:t>ВОЗРАЖЕНИЕ</w:t>
      </w:r>
      <w:r w:rsidRPr="00E7480A">
        <w:rPr>
          <w:rFonts w:ascii="Times New Roman" w:hAnsi="Times New Roman" w:cs="Times New Roman"/>
          <w:sz w:val="28"/>
          <w:szCs w:val="28"/>
        </w:rPr>
        <w:br/>
        <w:t>на исковое заявление о признании договора страхования недействительным в связи с сообщением страхователем страховщику заведомо ложных сведений</w:t>
      </w:r>
    </w:p>
    <w:p w14:paraId="698D1DDA" w14:textId="77777777" w:rsidR="00E7480A" w:rsidRPr="00E7480A" w:rsidRDefault="00E7480A" w:rsidP="00E7480A">
      <w:pPr>
        <w:ind w:firstLine="708"/>
        <w:jc w:val="both"/>
        <w:rPr>
          <w:rFonts w:ascii="Times New Roman" w:hAnsi="Times New Roman" w:cs="Times New Roman"/>
          <w:sz w:val="28"/>
          <w:szCs w:val="28"/>
        </w:rPr>
      </w:pPr>
      <w:r w:rsidRPr="00E7480A">
        <w:rPr>
          <w:rFonts w:ascii="Times New Roman" w:hAnsi="Times New Roman" w:cs="Times New Roman"/>
          <w:sz w:val="28"/>
          <w:szCs w:val="28"/>
        </w:rPr>
        <w:t>В производстве Курганского городского суда находится гражданское дело по иску ООО «Национальный Альянс Страхования» ко мне, Холмогорову Артемию Лаврентьевичу, о признании недействительным договора страхования от 11 февраля 2024 года № 1010-АЛ-456, заключённого между мной и истцом, на предмет страхования жилого дома, расположенного по адресу: Курганская область, г. Курган, ул. Липовая, д. 10.</w:t>
      </w:r>
    </w:p>
    <w:p w14:paraId="65BF2051" w14:textId="77777777" w:rsidR="00E7480A" w:rsidRPr="00E7480A" w:rsidRDefault="00E7480A" w:rsidP="00E7480A">
      <w:pPr>
        <w:ind w:firstLine="708"/>
        <w:jc w:val="both"/>
        <w:rPr>
          <w:rFonts w:ascii="Times New Roman" w:hAnsi="Times New Roman" w:cs="Times New Roman"/>
          <w:sz w:val="28"/>
          <w:szCs w:val="28"/>
        </w:rPr>
      </w:pPr>
      <w:r w:rsidRPr="00E7480A">
        <w:rPr>
          <w:rFonts w:ascii="Times New Roman" w:hAnsi="Times New Roman" w:cs="Times New Roman"/>
          <w:sz w:val="28"/>
          <w:szCs w:val="28"/>
        </w:rPr>
        <w:t>Истец полагает, что я якобы сообщил заведомо ложные сведения о состоянии конструкций дома, а именно — не указал, что в 2019 году в доме проводился капитальный ремонт фундамента. Данное утверждение не соответствует действительности, так как ремонт был выполнен не капитально, а выборочно, без проектной документации, и не менял несущих характеристик строения. Более того, в страховом заявлении отсутствовал какой-либо вопрос о проведении ремонта в прошлые годы, равно как не было приложено письменного запроса, в рамках которого я обязан был предоставить подобные сведения.</w:t>
      </w:r>
    </w:p>
    <w:p w14:paraId="7047A162" w14:textId="77777777" w:rsidR="00E7480A" w:rsidRPr="00E7480A" w:rsidRDefault="00E7480A" w:rsidP="00E7480A">
      <w:pPr>
        <w:ind w:firstLine="708"/>
        <w:jc w:val="both"/>
        <w:rPr>
          <w:rFonts w:ascii="Times New Roman" w:hAnsi="Times New Roman" w:cs="Times New Roman"/>
          <w:sz w:val="28"/>
          <w:szCs w:val="28"/>
        </w:rPr>
      </w:pPr>
      <w:r w:rsidRPr="00E7480A">
        <w:rPr>
          <w:rFonts w:ascii="Times New Roman" w:hAnsi="Times New Roman" w:cs="Times New Roman"/>
          <w:sz w:val="28"/>
          <w:szCs w:val="28"/>
        </w:rPr>
        <w:t>Также обращаю внимание суда, что техническое состояние дома было отражено в предоставленном мною фотоотчете, согласованном со страховым агентом истца. Сотрудник страховщика визуально осматривал строение, имел возможность задать уточняющие вопросы, но ограничился минимальной проверкой, не потребовав никаких дополнительных документов. Таким образом, риск оценки страхового объекта страховщик принял на себя добровольно.</w:t>
      </w:r>
    </w:p>
    <w:p w14:paraId="07072444" w14:textId="77777777" w:rsidR="00E7480A" w:rsidRPr="00E7480A" w:rsidRDefault="00E7480A" w:rsidP="00E7480A">
      <w:pPr>
        <w:ind w:firstLine="708"/>
        <w:jc w:val="both"/>
        <w:rPr>
          <w:rFonts w:ascii="Times New Roman" w:hAnsi="Times New Roman" w:cs="Times New Roman"/>
          <w:sz w:val="28"/>
          <w:szCs w:val="28"/>
        </w:rPr>
      </w:pPr>
      <w:r w:rsidRPr="00E7480A">
        <w:rPr>
          <w:rFonts w:ascii="Times New Roman" w:hAnsi="Times New Roman" w:cs="Times New Roman"/>
          <w:sz w:val="28"/>
          <w:szCs w:val="28"/>
        </w:rPr>
        <w:lastRenderedPageBreak/>
        <w:t>Считаю, что со стороны истца отсутствует доказанная недобросовестность с моей стороны, а предполагаемые сведения не могут быть отнесены к категории заведомо ложных. В этой связи исковые требования считаю необоснованными и подлежащими отклонению в полном объеме.</w:t>
      </w:r>
    </w:p>
    <w:p w14:paraId="3806FB54" w14:textId="3EEBCA87" w:rsidR="00E7480A" w:rsidRPr="00E7480A" w:rsidRDefault="00E7480A" w:rsidP="00E7480A">
      <w:pPr>
        <w:ind w:firstLine="708"/>
        <w:jc w:val="both"/>
        <w:rPr>
          <w:rFonts w:ascii="Times New Roman" w:hAnsi="Times New Roman" w:cs="Times New Roman"/>
          <w:sz w:val="28"/>
          <w:szCs w:val="28"/>
        </w:rPr>
      </w:pPr>
      <w:r w:rsidRPr="00E7480A">
        <w:rPr>
          <w:rFonts w:ascii="Times New Roman" w:hAnsi="Times New Roman" w:cs="Times New Roman"/>
          <w:sz w:val="28"/>
          <w:szCs w:val="28"/>
        </w:rPr>
        <w:t>На основании изложенного,</w:t>
      </w:r>
      <w:r>
        <w:rPr>
          <w:rFonts w:ascii="Times New Roman" w:hAnsi="Times New Roman" w:cs="Times New Roman"/>
          <w:sz w:val="28"/>
          <w:szCs w:val="28"/>
        </w:rPr>
        <w:t xml:space="preserve"> прошу суд о</w:t>
      </w:r>
      <w:r w:rsidRPr="00E7480A">
        <w:rPr>
          <w:rFonts w:ascii="Times New Roman" w:hAnsi="Times New Roman" w:cs="Times New Roman"/>
          <w:sz w:val="28"/>
          <w:szCs w:val="28"/>
        </w:rPr>
        <w:t>тказать ООО «Национальный Альянс Страхования» в удовлетворении исковых требований о признании договора страхования от 11 февраля 2024 года № 1010-АЛ-456 недействительным.</w:t>
      </w:r>
    </w:p>
    <w:p w14:paraId="7EE488F3" w14:textId="77777777" w:rsidR="00E7480A" w:rsidRPr="00E7480A" w:rsidRDefault="00E7480A" w:rsidP="00E7480A">
      <w:pPr>
        <w:ind w:firstLine="708"/>
        <w:jc w:val="both"/>
        <w:rPr>
          <w:rFonts w:ascii="Times New Roman" w:hAnsi="Times New Roman" w:cs="Times New Roman"/>
          <w:sz w:val="28"/>
          <w:szCs w:val="28"/>
        </w:rPr>
      </w:pPr>
      <w:r w:rsidRPr="00E7480A">
        <w:rPr>
          <w:rFonts w:ascii="Times New Roman" w:hAnsi="Times New Roman" w:cs="Times New Roman"/>
          <w:b/>
          <w:bCs/>
          <w:sz w:val="28"/>
          <w:szCs w:val="28"/>
        </w:rPr>
        <w:t>Приложения:</w:t>
      </w:r>
    </w:p>
    <w:p w14:paraId="2066BE67" w14:textId="77777777" w:rsidR="00E7480A" w:rsidRPr="00E7480A" w:rsidRDefault="00E7480A" w:rsidP="00E7480A">
      <w:pPr>
        <w:ind w:left="360"/>
        <w:jc w:val="both"/>
        <w:rPr>
          <w:rFonts w:ascii="Times New Roman" w:hAnsi="Times New Roman" w:cs="Times New Roman"/>
          <w:sz w:val="28"/>
          <w:szCs w:val="28"/>
        </w:rPr>
      </w:pPr>
      <w:r w:rsidRPr="00E7480A">
        <w:rPr>
          <w:rFonts w:ascii="Times New Roman" w:hAnsi="Times New Roman" w:cs="Times New Roman"/>
          <w:sz w:val="28"/>
          <w:szCs w:val="28"/>
        </w:rPr>
        <w:t>Копии документов, подтверждающих заявленные обстоятельства.</w:t>
      </w:r>
    </w:p>
    <w:p w14:paraId="20A32D18" w14:textId="77777777" w:rsidR="00E7480A" w:rsidRPr="00E7480A" w:rsidRDefault="00E7480A" w:rsidP="00E7480A">
      <w:pPr>
        <w:ind w:left="360"/>
        <w:jc w:val="both"/>
        <w:rPr>
          <w:rFonts w:ascii="Times New Roman" w:hAnsi="Times New Roman" w:cs="Times New Roman"/>
          <w:sz w:val="28"/>
          <w:szCs w:val="28"/>
        </w:rPr>
      </w:pPr>
      <w:r w:rsidRPr="00E7480A">
        <w:rPr>
          <w:rFonts w:ascii="Times New Roman" w:hAnsi="Times New Roman" w:cs="Times New Roman"/>
          <w:sz w:val="28"/>
          <w:szCs w:val="28"/>
        </w:rPr>
        <w:t>Фотографии объекта страхования.</w:t>
      </w:r>
    </w:p>
    <w:p w14:paraId="2F05A39F" w14:textId="77777777" w:rsidR="00E7480A" w:rsidRPr="00E7480A" w:rsidRDefault="00E7480A" w:rsidP="00E7480A">
      <w:pPr>
        <w:ind w:left="360"/>
        <w:jc w:val="both"/>
        <w:rPr>
          <w:rFonts w:ascii="Times New Roman" w:hAnsi="Times New Roman" w:cs="Times New Roman"/>
          <w:sz w:val="28"/>
          <w:szCs w:val="28"/>
        </w:rPr>
      </w:pPr>
      <w:r w:rsidRPr="00E7480A">
        <w:rPr>
          <w:rFonts w:ascii="Times New Roman" w:hAnsi="Times New Roman" w:cs="Times New Roman"/>
          <w:sz w:val="28"/>
          <w:szCs w:val="28"/>
        </w:rPr>
        <w:t>Копия страхового заявления.</w:t>
      </w:r>
    </w:p>
    <w:p w14:paraId="0662E38E" w14:textId="77777777" w:rsidR="00E7480A" w:rsidRPr="00E7480A" w:rsidRDefault="00E7480A" w:rsidP="00E7480A">
      <w:pPr>
        <w:ind w:left="360"/>
        <w:jc w:val="both"/>
        <w:rPr>
          <w:rFonts w:ascii="Times New Roman" w:hAnsi="Times New Roman" w:cs="Times New Roman"/>
          <w:sz w:val="28"/>
          <w:szCs w:val="28"/>
        </w:rPr>
      </w:pPr>
      <w:r w:rsidRPr="00E7480A">
        <w:rPr>
          <w:rFonts w:ascii="Times New Roman" w:hAnsi="Times New Roman" w:cs="Times New Roman"/>
          <w:sz w:val="28"/>
          <w:szCs w:val="28"/>
        </w:rPr>
        <w:t>Копия страхового полиса.</w:t>
      </w:r>
    </w:p>
    <w:p w14:paraId="1AC07B6E" w14:textId="77777777" w:rsidR="00E7480A" w:rsidRPr="00E7480A" w:rsidRDefault="00E7480A" w:rsidP="00E7480A">
      <w:pPr>
        <w:ind w:left="360"/>
        <w:jc w:val="both"/>
        <w:rPr>
          <w:rFonts w:ascii="Times New Roman" w:hAnsi="Times New Roman" w:cs="Times New Roman"/>
          <w:sz w:val="28"/>
          <w:szCs w:val="28"/>
        </w:rPr>
      </w:pPr>
      <w:r w:rsidRPr="00E7480A">
        <w:rPr>
          <w:rFonts w:ascii="Times New Roman" w:hAnsi="Times New Roman" w:cs="Times New Roman"/>
          <w:sz w:val="28"/>
          <w:szCs w:val="28"/>
        </w:rPr>
        <w:t>Доказательства направления возражения участникам процесса.</w:t>
      </w:r>
    </w:p>
    <w:p w14:paraId="654BF151" w14:textId="77777777" w:rsidR="00E7480A" w:rsidRPr="00E7480A" w:rsidRDefault="00E7480A" w:rsidP="00E7480A">
      <w:pPr>
        <w:rPr>
          <w:rFonts w:ascii="Times New Roman" w:hAnsi="Times New Roman" w:cs="Times New Roman"/>
          <w:sz w:val="28"/>
          <w:szCs w:val="28"/>
        </w:rPr>
      </w:pPr>
      <w:r w:rsidRPr="00E7480A">
        <w:rPr>
          <w:rFonts w:ascii="Times New Roman" w:hAnsi="Times New Roman" w:cs="Times New Roman"/>
          <w:b/>
          <w:bCs/>
          <w:sz w:val="28"/>
          <w:szCs w:val="28"/>
        </w:rPr>
        <w:t>Дата:</w:t>
      </w:r>
      <w:r w:rsidRPr="00E7480A">
        <w:rPr>
          <w:rFonts w:ascii="Times New Roman" w:hAnsi="Times New Roman" w:cs="Times New Roman"/>
          <w:sz w:val="28"/>
          <w:szCs w:val="28"/>
        </w:rPr>
        <w:t xml:space="preserve"> 31 июля 2025 года</w:t>
      </w:r>
      <w:r w:rsidRPr="00E7480A">
        <w:rPr>
          <w:rFonts w:ascii="Times New Roman" w:hAnsi="Times New Roman" w:cs="Times New Roman"/>
          <w:sz w:val="28"/>
          <w:szCs w:val="28"/>
        </w:rPr>
        <w:br/>
      </w:r>
      <w:r w:rsidRPr="00E7480A">
        <w:rPr>
          <w:rFonts w:ascii="Times New Roman" w:hAnsi="Times New Roman" w:cs="Times New Roman"/>
          <w:b/>
          <w:bCs/>
          <w:sz w:val="28"/>
          <w:szCs w:val="28"/>
        </w:rPr>
        <w:t>Подпись:</w:t>
      </w:r>
      <w:r w:rsidRPr="00E7480A">
        <w:rPr>
          <w:rFonts w:ascii="Times New Roman" w:hAnsi="Times New Roman" w:cs="Times New Roman"/>
          <w:sz w:val="28"/>
          <w:szCs w:val="28"/>
        </w:rPr>
        <w:t xml:space="preserve"> /Холмогоров А. Л./</w:t>
      </w:r>
    </w:p>
    <w:p w14:paraId="3AB13798" w14:textId="77777777" w:rsidR="00AD3FFE" w:rsidRPr="00046E9C" w:rsidRDefault="00AD3FFE" w:rsidP="00AD3FFE">
      <w:pPr>
        <w:ind w:firstLine="708"/>
        <w:jc w:val="both"/>
        <w:rPr>
          <w:rFonts w:ascii="Times New Roman" w:hAnsi="Times New Roman" w:cs="Times New Roman"/>
          <w:sz w:val="28"/>
          <w:szCs w:val="28"/>
        </w:rPr>
      </w:pPr>
    </w:p>
    <w:p w14:paraId="4BAB44F5" w14:textId="77777777" w:rsidR="00B72050" w:rsidRPr="00BD0C84" w:rsidRDefault="00B72050" w:rsidP="00B72050">
      <w:pPr>
        <w:ind w:firstLine="708"/>
        <w:jc w:val="both"/>
        <w:rPr>
          <w:rFonts w:ascii="Times New Roman" w:hAnsi="Times New Roman" w:cs="Times New Roman"/>
          <w:sz w:val="28"/>
          <w:szCs w:val="28"/>
        </w:rPr>
      </w:pPr>
    </w:p>
    <w:sectPr w:rsidR="00B72050"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5A73"/>
    <w:multiLevelType w:val="multilevel"/>
    <w:tmpl w:val="67B4E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C2EC5"/>
    <w:multiLevelType w:val="multilevel"/>
    <w:tmpl w:val="D972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DE6AA7"/>
    <w:multiLevelType w:val="multilevel"/>
    <w:tmpl w:val="ADC6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B20DE1"/>
    <w:multiLevelType w:val="multilevel"/>
    <w:tmpl w:val="3AC8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117">
    <w:abstractNumId w:val="10"/>
  </w:num>
  <w:num w:numId="2" w16cid:durableId="1035274421">
    <w:abstractNumId w:val="19"/>
  </w:num>
  <w:num w:numId="3" w16cid:durableId="887842894">
    <w:abstractNumId w:val="2"/>
  </w:num>
  <w:num w:numId="4" w16cid:durableId="860435904">
    <w:abstractNumId w:val="18"/>
  </w:num>
  <w:num w:numId="5" w16cid:durableId="1365517735">
    <w:abstractNumId w:val="8"/>
  </w:num>
  <w:num w:numId="6" w16cid:durableId="280233304">
    <w:abstractNumId w:val="15"/>
  </w:num>
  <w:num w:numId="7" w16cid:durableId="16011819">
    <w:abstractNumId w:val="12"/>
  </w:num>
  <w:num w:numId="8" w16cid:durableId="1538810764">
    <w:abstractNumId w:val="5"/>
  </w:num>
  <w:num w:numId="9" w16cid:durableId="824054754">
    <w:abstractNumId w:val="4"/>
  </w:num>
  <w:num w:numId="10" w16cid:durableId="838615547">
    <w:abstractNumId w:val="7"/>
  </w:num>
  <w:num w:numId="11" w16cid:durableId="1788816503">
    <w:abstractNumId w:val="21"/>
  </w:num>
  <w:num w:numId="12" w16cid:durableId="1435707560">
    <w:abstractNumId w:val="1"/>
  </w:num>
  <w:num w:numId="13" w16cid:durableId="1128208361">
    <w:abstractNumId w:val="3"/>
  </w:num>
  <w:num w:numId="14" w16cid:durableId="939797935">
    <w:abstractNumId w:val="9"/>
  </w:num>
  <w:num w:numId="15" w16cid:durableId="1084837884">
    <w:abstractNumId w:val="13"/>
  </w:num>
  <w:num w:numId="16" w16cid:durableId="1157041497">
    <w:abstractNumId w:val="11"/>
  </w:num>
  <w:num w:numId="17" w16cid:durableId="1763145741">
    <w:abstractNumId w:val="17"/>
  </w:num>
  <w:num w:numId="18" w16cid:durableId="1055860192">
    <w:abstractNumId w:val="14"/>
  </w:num>
  <w:num w:numId="19" w16cid:durableId="565994813">
    <w:abstractNumId w:val="6"/>
  </w:num>
  <w:num w:numId="20" w16cid:durableId="903758909">
    <w:abstractNumId w:val="20"/>
  </w:num>
  <w:num w:numId="21" w16cid:durableId="613755357">
    <w:abstractNumId w:val="0"/>
  </w:num>
  <w:num w:numId="22" w16cid:durableId="20777054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43882"/>
    <w:rsid w:val="00046E9C"/>
    <w:rsid w:val="00072A3C"/>
    <w:rsid w:val="001179DE"/>
    <w:rsid w:val="001739B5"/>
    <w:rsid w:val="00185662"/>
    <w:rsid w:val="001A6868"/>
    <w:rsid w:val="001C2709"/>
    <w:rsid w:val="00243AD5"/>
    <w:rsid w:val="002664AF"/>
    <w:rsid w:val="002A2C71"/>
    <w:rsid w:val="002B31C4"/>
    <w:rsid w:val="0033309E"/>
    <w:rsid w:val="003842FC"/>
    <w:rsid w:val="003B256C"/>
    <w:rsid w:val="003C6694"/>
    <w:rsid w:val="00416F99"/>
    <w:rsid w:val="00462571"/>
    <w:rsid w:val="005173FD"/>
    <w:rsid w:val="005F2507"/>
    <w:rsid w:val="0070311F"/>
    <w:rsid w:val="00721423"/>
    <w:rsid w:val="0075153E"/>
    <w:rsid w:val="007527A4"/>
    <w:rsid w:val="00757782"/>
    <w:rsid w:val="007753D1"/>
    <w:rsid w:val="00791A87"/>
    <w:rsid w:val="007C0198"/>
    <w:rsid w:val="007C77D7"/>
    <w:rsid w:val="00810A76"/>
    <w:rsid w:val="00833207"/>
    <w:rsid w:val="00851859"/>
    <w:rsid w:val="008C0F33"/>
    <w:rsid w:val="008D3D6E"/>
    <w:rsid w:val="00944F8A"/>
    <w:rsid w:val="00952728"/>
    <w:rsid w:val="0095355B"/>
    <w:rsid w:val="009A469D"/>
    <w:rsid w:val="009C7C0E"/>
    <w:rsid w:val="00A07F85"/>
    <w:rsid w:val="00A67711"/>
    <w:rsid w:val="00AD3A24"/>
    <w:rsid w:val="00AD3FFE"/>
    <w:rsid w:val="00B02E32"/>
    <w:rsid w:val="00B30D39"/>
    <w:rsid w:val="00B51DEB"/>
    <w:rsid w:val="00B7041B"/>
    <w:rsid w:val="00B72050"/>
    <w:rsid w:val="00BA218B"/>
    <w:rsid w:val="00BC41A1"/>
    <w:rsid w:val="00BD0C84"/>
    <w:rsid w:val="00BE0053"/>
    <w:rsid w:val="00C13B7D"/>
    <w:rsid w:val="00C673E9"/>
    <w:rsid w:val="00CA2378"/>
    <w:rsid w:val="00CB517A"/>
    <w:rsid w:val="00CE6226"/>
    <w:rsid w:val="00CF1A99"/>
    <w:rsid w:val="00D05DE6"/>
    <w:rsid w:val="00D71380"/>
    <w:rsid w:val="00DA59CB"/>
    <w:rsid w:val="00DB4F2E"/>
    <w:rsid w:val="00E37E98"/>
    <w:rsid w:val="00E52CA3"/>
    <w:rsid w:val="00E7480A"/>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16490214">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84682614">
      <w:bodyDiv w:val="1"/>
      <w:marLeft w:val="0"/>
      <w:marRight w:val="0"/>
      <w:marTop w:val="0"/>
      <w:marBottom w:val="0"/>
      <w:divBdr>
        <w:top w:val="none" w:sz="0" w:space="0" w:color="auto"/>
        <w:left w:val="none" w:sz="0" w:space="0" w:color="auto"/>
        <w:bottom w:val="none" w:sz="0" w:space="0" w:color="auto"/>
        <w:right w:val="none" w:sz="0" w:space="0" w:color="auto"/>
      </w:divBdr>
    </w:div>
    <w:div w:id="216667561">
      <w:bodyDiv w:val="1"/>
      <w:marLeft w:val="0"/>
      <w:marRight w:val="0"/>
      <w:marTop w:val="0"/>
      <w:marBottom w:val="0"/>
      <w:divBdr>
        <w:top w:val="none" w:sz="0" w:space="0" w:color="auto"/>
        <w:left w:val="none" w:sz="0" w:space="0" w:color="auto"/>
        <w:bottom w:val="none" w:sz="0" w:space="0" w:color="auto"/>
        <w:right w:val="none" w:sz="0" w:space="0" w:color="auto"/>
      </w:divBdr>
    </w:div>
    <w:div w:id="23286239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73444088">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5894971">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47113210">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1782549">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88620263">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66936841">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87895">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3976617">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57949132">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78948805">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2</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Возражение на исковое заявление о признании договора страхования недействительным в связи с сообщением страхователем страховщику заведомо ложных сведений</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признании договора страхования недействительным в связи с сообщением страхователем страховщику заведомо ложных сведений</dc:title>
  <dc:subject/>
  <dc:creator>Assistentus.ru</dc:creator>
  <cp:keywords/>
  <dc:description/>
  <cp:lastModifiedBy>den</cp:lastModifiedBy>
  <cp:revision>35</cp:revision>
  <dcterms:created xsi:type="dcterms:W3CDTF">2024-10-02T16:50:00Z</dcterms:created>
  <dcterms:modified xsi:type="dcterms:W3CDTF">2025-07-31T18:34:00Z</dcterms:modified>
</cp:coreProperties>
</file>