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BF52D" w14:textId="77777777" w:rsidR="00935D3D" w:rsidRPr="00935D3D" w:rsidRDefault="00935D3D" w:rsidP="00935D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35D3D">
        <w:rPr>
          <w:rFonts w:ascii="Times New Roman" w:hAnsi="Times New Roman" w:cs="Times New Roman"/>
          <w:b/>
          <w:bCs/>
          <w:sz w:val="28"/>
          <w:szCs w:val="28"/>
        </w:rPr>
        <w:br/>
        <w:t>ул. Верхняя Ключевая, д. 1, г. Курган, 640000</w:t>
      </w:r>
    </w:p>
    <w:p w14:paraId="3F3998E3" w14:textId="584C119C" w:rsidR="00935D3D" w:rsidRPr="00935D3D" w:rsidRDefault="00935D3D" w:rsidP="00935D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Истец:</w:t>
      </w:r>
      <w:r w:rsidRPr="00935D3D">
        <w:rPr>
          <w:rFonts w:ascii="Times New Roman" w:hAnsi="Times New Roman" w:cs="Times New Roman"/>
          <w:sz w:val="28"/>
          <w:szCs w:val="28"/>
        </w:rPr>
        <w:br/>
        <w:t>Монахова Аграфена Ефремовна</w:t>
      </w:r>
      <w:r w:rsidRPr="00935D3D">
        <w:rPr>
          <w:rFonts w:ascii="Times New Roman" w:hAnsi="Times New Roman" w:cs="Times New Roman"/>
          <w:sz w:val="28"/>
          <w:szCs w:val="28"/>
        </w:rPr>
        <w:br/>
        <w:t>проживающая по адресу: ул. Сорочинская, д. 10, кв. 1,</w:t>
      </w:r>
      <w:r w:rsidRPr="00935D3D">
        <w:rPr>
          <w:rFonts w:ascii="Times New Roman" w:hAnsi="Times New Roman" w:cs="Times New Roman"/>
          <w:sz w:val="28"/>
          <w:szCs w:val="28"/>
        </w:rPr>
        <w:br/>
        <w:t>г. Курган, Курганская область, 640001</w:t>
      </w:r>
    </w:p>
    <w:p w14:paraId="1FAB18A1" w14:textId="0761CDC5" w:rsidR="00935D3D" w:rsidRPr="00935D3D" w:rsidRDefault="00935D3D" w:rsidP="00935D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Ответчик:</w:t>
      </w:r>
      <w:r w:rsidRPr="00935D3D">
        <w:rPr>
          <w:rFonts w:ascii="Times New Roman" w:hAnsi="Times New Roman" w:cs="Times New Roman"/>
          <w:sz w:val="28"/>
          <w:szCs w:val="28"/>
        </w:rPr>
        <w:br/>
        <w:t>Управление Фонда пенсионного и социального страхования РФ по Курганской области</w:t>
      </w:r>
      <w:r w:rsidRPr="00935D3D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935D3D">
        <w:rPr>
          <w:rFonts w:ascii="Times New Roman" w:hAnsi="Times New Roman" w:cs="Times New Roman"/>
          <w:sz w:val="28"/>
          <w:szCs w:val="28"/>
        </w:rPr>
        <w:t>Зеленореченская</w:t>
      </w:r>
      <w:proofErr w:type="spellEnd"/>
      <w:r w:rsidRPr="00935D3D">
        <w:rPr>
          <w:rFonts w:ascii="Times New Roman" w:hAnsi="Times New Roman" w:cs="Times New Roman"/>
          <w:sz w:val="28"/>
          <w:szCs w:val="28"/>
        </w:rPr>
        <w:t>, д. 0, г. Курган, 640010</w:t>
      </w:r>
      <w:r w:rsidRPr="00935D3D">
        <w:rPr>
          <w:rFonts w:ascii="Times New Roman" w:hAnsi="Times New Roman" w:cs="Times New Roman"/>
          <w:sz w:val="28"/>
          <w:szCs w:val="28"/>
        </w:rPr>
        <w:br/>
        <w:t xml:space="preserve">представитель: Ермилов Касьян </w:t>
      </w:r>
      <w:proofErr w:type="spellStart"/>
      <w:r w:rsidRPr="00935D3D">
        <w:rPr>
          <w:rFonts w:ascii="Times New Roman" w:hAnsi="Times New Roman" w:cs="Times New Roman"/>
          <w:sz w:val="28"/>
          <w:szCs w:val="28"/>
        </w:rPr>
        <w:t>Гурьевич</w:t>
      </w:r>
      <w:proofErr w:type="spellEnd"/>
      <w:r w:rsidRPr="00935D3D">
        <w:rPr>
          <w:rFonts w:ascii="Times New Roman" w:hAnsi="Times New Roman" w:cs="Times New Roman"/>
          <w:sz w:val="28"/>
          <w:szCs w:val="28"/>
        </w:rPr>
        <w:t>, юрисконсульт, действует на основании доверенности от 01.01.2025</w:t>
      </w:r>
    </w:p>
    <w:p w14:paraId="01DC9C01" w14:textId="77777777" w:rsidR="00935D3D" w:rsidRPr="00935D3D" w:rsidRDefault="00935D3D" w:rsidP="00935D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935D3D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признании незаконным отказа в назначении страховой пенсии по старости</w:t>
      </w:r>
    </w:p>
    <w:p w14:paraId="075978BB" w14:textId="77777777" w:rsidR="00935D3D" w:rsidRPr="00935D3D" w:rsidRDefault="00935D3D" w:rsidP="00935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Управление Фонда пенсионного и социального страхования РФ по Курганской области, рассмотрев 10 февраля 2025 года заявление Монаховой А. Е. о назначении страховой пенсии по старости, приняло решение об отказе в связи с несоблюдением условий, установленных законодательством.</w:t>
      </w:r>
    </w:p>
    <w:p w14:paraId="0E79516A" w14:textId="77777777" w:rsidR="00935D3D" w:rsidRPr="00935D3D" w:rsidRDefault="00935D3D" w:rsidP="00935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Согласно произведённому расчёту, на дату подачи заявления страховой стаж заявителя составил 14 лет и 4 месяца, а величина индивидуального пенсионного коэффициента — 27,9, что не соответствует требованиям статьи 8 Федерального закона от 28 декабря 2013 года № 400-ФЗ «О страховых пенсиях». На основании вышеуказанных данных решением № 101 от 14 февраля 2025 года в назначении пенсии было отказано.</w:t>
      </w:r>
    </w:p>
    <w:p w14:paraId="5F3511CF" w14:textId="77777777" w:rsidR="00935D3D" w:rsidRPr="00935D3D" w:rsidRDefault="00935D3D" w:rsidP="00935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Доводы истца о том, что при расчёте стажа не были учтены периоды её работы в 1992–1994 годах в кооперативе «Труд-сервис», не подтверждаются представленными документами. При проверке выяснилось, что у названного работодателя отсутствовали обязательные страховые отчисления за указанный период, а сами документы, приложенные к заявлению, не отвечают требованиям действующего законодательства (в частности, не содержат печати организации и подписей уполномоченных лиц).</w:t>
      </w:r>
    </w:p>
    <w:p w14:paraId="11F919A4" w14:textId="77777777" w:rsidR="00935D3D" w:rsidRPr="00935D3D" w:rsidRDefault="00935D3D" w:rsidP="00935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Также не подлежат включению в стаж иные периоды, указанные истцом, поскольку они не входят в перечень, определённый статьёй 11 Закона о страховых пенсиях, а попытка включить их противоречит положениям статьи 22 указанного закона.</w:t>
      </w:r>
    </w:p>
    <w:p w14:paraId="1C5965DF" w14:textId="77777777" w:rsidR="00935D3D" w:rsidRPr="00935D3D" w:rsidRDefault="00935D3D" w:rsidP="00935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Учитывая изложенное, считаем отказ правомерным, а требования истца — необоснованными.</w:t>
      </w:r>
    </w:p>
    <w:p w14:paraId="736E598A" w14:textId="2F4EF511" w:rsidR="00935D3D" w:rsidRPr="00935D3D" w:rsidRDefault="00935D3D" w:rsidP="00935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D3D">
        <w:rPr>
          <w:rFonts w:ascii="Times New Roman" w:hAnsi="Times New Roman" w:cs="Times New Roman"/>
          <w:b/>
          <w:bCs/>
          <w:sz w:val="28"/>
          <w:szCs w:val="28"/>
        </w:rPr>
        <w:t>просим:</w:t>
      </w:r>
    </w:p>
    <w:p w14:paraId="6B6E026F" w14:textId="6BB7D7B4" w:rsidR="00935D3D" w:rsidRPr="00935D3D" w:rsidRDefault="00935D3D" w:rsidP="00935D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риобщить</w:t>
      </w:r>
      <w:r w:rsidRPr="00935D3D">
        <w:rPr>
          <w:rFonts w:ascii="Times New Roman" w:hAnsi="Times New Roman" w:cs="Times New Roman"/>
          <w:sz w:val="28"/>
          <w:szCs w:val="28"/>
        </w:rPr>
        <w:t xml:space="preserve"> настоящее возражение к материалам дела.</w:t>
      </w:r>
    </w:p>
    <w:p w14:paraId="76604D8A" w14:textId="77777777" w:rsidR="00935D3D" w:rsidRPr="00935D3D" w:rsidRDefault="00935D3D" w:rsidP="00935D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Отказать Монаховой Аграфене Ефремовне в удовлетворении исковых требований о признании незаконным отказа в назначении страховой пенсии по старости.</w:t>
      </w:r>
    </w:p>
    <w:p w14:paraId="678B92A7" w14:textId="77777777" w:rsidR="00935D3D" w:rsidRPr="00935D3D" w:rsidRDefault="00935D3D" w:rsidP="00935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0482371" w14:textId="77777777" w:rsidR="00935D3D" w:rsidRPr="00935D3D" w:rsidRDefault="00935D3D" w:rsidP="00935D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Копия решения № 101 от 14.02.2025.</w:t>
      </w:r>
    </w:p>
    <w:p w14:paraId="4A84A25B" w14:textId="77777777" w:rsidR="00935D3D" w:rsidRPr="00935D3D" w:rsidRDefault="00935D3D" w:rsidP="00935D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Выписка из базы СФР о страховом стаже и ИПК.</w:t>
      </w:r>
    </w:p>
    <w:p w14:paraId="5D556402" w14:textId="77777777" w:rsidR="00935D3D" w:rsidRPr="00935D3D" w:rsidRDefault="00935D3D" w:rsidP="00935D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Заверенная доверенность представителя.</w:t>
      </w:r>
    </w:p>
    <w:p w14:paraId="2FEA9099" w14:textId="77777777" w:rsidR="00935D3D" w:rsidRPr="00935D3D" w:rsidRDefault="00935D3D" w:rsidP="00935D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54B9F853" w14:textId="77777777" w:rsidR="00935D3D" w:rsidRPr="00935D3D" w:rsidRDefault="00935D3D" w:rsidP="00935D3D">
      <w:pPr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Дата: 01 апреля 2025 года</w:t>
      </w:r>
      <w:r w:rsidRPr="00935D3D">
        <w:rPr>
          <w:rFonts w:ascii="Times New Roman" w:hAnsi="Times New Roman" w:cs="Times New Roman"/>
          <w:sz w:val="28"/>
          <w:szCs w:val="28"/>
        </w:rPr>
        <w:br/>
        <w:t>Подпись представителя: ______________ /Ермилов К. Г./</w:t>
      </w:r>
    </w:p>
    <w:p w14:paraId="4D24604F" w14:textId="77777777" w:rsidR="00935D3D" w:rsidRPr="00DD019D" w:rsidRDefault="00935D3D" w:rsidP="00935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DF543B"/>
    <w:multiLevelType w:val="multilevel"/>
    <w:tmpl w:val="5ADA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417B93"/>
    <w:multiLevelType w:val="multilevel"/>
    <w:tmpl w:val="208C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9"/>
  </w:num>
  <w:num w:numId="2" w16cid:durableId="1035274421">
    <w:abstractNumId w:val="27"/>
  </w:num>
  <w:num w:numId="3" w16cid:durableId="887842894">
    <w:abstractNumId w:val="3"/>
  </w:num>
  <w:num w:numId="4" w16cid:durableId="860435904">
    <w:abstractNumId w:val="26"/>
  </w:num>
  <w:num w:numId="5" w16cid:durableId="1365517735">
    <w:abstractNumId w:val="16"/>
  </w:num>
  <w:num w:numId="6" w16cid:durableId="280233304">
    <w:abstractNumId w:val="24"/>
  </w:num>
  <w:num w:numId="7" w16cid:durableId="16011819">
    <w:abstractNumId w:val="21"/>
  </w:num>
  <w:num w:numId="8" w16cid:durableId="1538810764">
    <w:abstractNumId w:val="8"/>
  </w:num>
  <w:num w:numId="9" w16cid:durableId="824054754">
    <w:abstractNumId w:val="7"/>
  </w:num>
  <w:num w:numId="10" w16cid:durableId="838615547">
    <w:abstractNumId w:val="15"/>
  </w:num>
  <w:num w:numId="11" w16cid:durableId="1788816503">
    <w:abstractNumId w:val="29"/>
  </w:num>
  <w:num w:numId="12" w16cid:durableId="1435707560">
    <w:abstractNumId w:val="2"/>
  </w:num>
  <w:num w:numId="13" w16cid:durableId="1128208361">
    <w:abstractNumId w:val="6"/>
  </w:num>
  <w:num w:numId="14" w16cid:durableId="939797935">
    <w:abstractNumId w:val="18"/>
  </w:num>
  <w:num w:numId="15" w16cid:durableId="1084837884">
    <w:abstractNumId w:val="22"/>
  </w:num>
  <w:num w:numId="16" w16cid:durableId="1157041497">
    <w:abstractNumId w:val="20"/>
  </w:num>
  <w:num w:numId="17" w16cid:durableId="1763145741">
    <w:abstractNumId w:val="25"/>
  </w:num>
  <w:num w:numId="18" w16cid:durableId="1055860192">
    <w:abstractNumId w:val="23"/>
  </w:num>
  <w:num w:numId="19" w16cid:durableId="565994813">
    <w:abstractNumId w:val="12"/>
  </w:num>
  <w:num w:numId="20" w16cid:durableId="1355574095">
    <w:abstractNumId w:val="14"/>
  </w:num>
  <w:num w:numId="21" w16cid:durableId="1638140905">
    <w:abstractNumId w:val="13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28"/>
  </w:num>
  <w:num w:numId="25" w16cid:durableId="1664041244">
    <w:abstractNumId w:val="17"/>
  </w:num>
  <w:num w:numId="26" w16cid:durableId="1211385315">
    <w:abstractNumId w:val="0"/>
  </w:num>
  <w:num w:numId="27" w16cid:durableId="1002051439">
    <w:abstractNumId w:val="10"/>
  </w:num>
  <w:num w:numId="28" w16cid:durableId="119417329">
    <w:abstractNumId w:val="9"/>
  </w:num>
  <w:num w:numId="29" w16cid:durableId="1525900796">
    <w:abstractNumId w:val="5"/>
  </w:num>
  <w:num w:numId="30" w16cid:durableId="20168842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1179DE"/>
    <w:rsid w:val="001739B5"/>
    <w:rsid w:val="001A6868"/>
    <w:rsid w:val="001C2709"/>
    <w:rsid w:val="001D2358"/>
    <w:rsid w:val="00233FD2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C0F33"/>
    <w:rsid w:val="008D3D6E"/>
    <w:rsid w:val="00935D3D"/>
    <w:rsid w:val="00944F8A"/>
    <w:rsid w:val="00952728"/>
    <w:rsid w:val="0095355B"/>
    <w:rsid w:val="009A469D"/>
    <w:rsid w:val="009C7C0E"/>
    <w:rsid w:val="00A07F85"/>
    <w:rsid w:val="00A67711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019D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незаконным отказа в назначении страховой пенсии по старости</dc:title>
  <dc:subject/>
  <dc:creator>Assistentus.ru</dc:creator>
  <cp:keywords/>
  <dc:description/>
  <cp:lastModifiedBy>den</cp:lastModifiedBy>
  <cp:revision>39</cp:revision>
  <dcterms:created xsi:type="dcterms:W3CDTF">2024-10-02T16:50:00Z</dcterms:created>
  <dcterms:modified xsi:type="dcterms:W3CDTF">2025-07-05T11:34:00Z</dcterms:modified>
</cp:coreProperties>
</file>