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F300" w14:textId="77777777" w:rsidR="004062EB" w:rsidRPr="004062EB" w:rsidRDefault="004062EB" w:rsidP="004062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062EB">
        <w:rPr>
          <w:rFonts w:ascii="Times New Roman" w:hAnsi="Times New Roman" w:cs="Times New Roman"/>
          <w:sz w:val="28"/>
          <w:szCs w:val="28"/>
        </w:rPr>
        <w:br/>
        <w:t>Адрес: 640000, г. Курган, ул. 0000000, д. 11</w:t>
      </w:r>
    </w:p>
    <w:p w14:paraId="773E0FC1" w14:textId="77777777" w:rsidR="004062EB" w:rsidRPr="004062EB" w:rsidRDefault="004062EB" w:rsidP="004062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От ответчика:</w:t>
      </w:r>
      <w:r w:rsidRPr="004062EB">
        <w:rPr>
          <w:rFonts w:ascii="Times New Roman" w:hAnsi="Times New Roman" w:cs="Times New Roman"/>
          <w:sz w:val="28"/>
          <w:szCs w:val="28"/>
        </w:rPr>
        <w:br/>
        <w:t>Иванова Андрея Викторовича</w:t>
      </w:r>
      <w:r w:rsidRPr="004062EB">
        <w:rPr>
          <w:rFonts w:ascii="Times New Roman" w:hAnsi="Times New Roman" w:cs="Times New Roman"/>
          <w:sz w:val="28"/>
          <w:szCs w:val="28"/>
        </w:rPr>
        <w:br/>
        <w:t>Адрес: 640000, г. Курган, ул. 111111, д. 22, кв. 10</w:t>
      </w:r>
      <w:r w:rsidRPr="004062EB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22EF4744" w14:textId="77777777" w:rsidR="004062EB" w:rsidRPr="004062EB" w:rsidRDefault="004062EB" w:rsidP="004062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Истец:</w:t>
      </w:r>
      <w:r w:rsidRPr="004062EB">
        <w:rPr>
          <w:rFonts w:ascii="Times New Roman" w:hAnsi="Times New Roman" w:cs="Times New Roman"/>
          <w:sz w:val="28"/>
          <w:szCs w:val="28"/>
        </w:rPr>
        <w:br/>
        <w:t>Петров Сергей Иванович</w:t>
      </w:r>
      <w:r w:rsidRPr="004062EB">
        <w:rPr>
          <w:rFonts w:ascii="Times New Roman" w:hAnsi="Times New Roman" w:cs="Times New Roman"/>
          <w:sz w:val="28"/>
          <w:szCs w:val="28"/>
        </w:rPr>
        <w:br/>
        <w:t>Адрес: 640000, г. Курган, ул. 000000, д. 5, кв. 7</w:t>
      </w:r>
    </w:p>
    <w:p w14:paraId="508DC1C3" w14:textId="77777777" w:rsidR="004062EB" w:rsidRPr="004062EB" w:rsidRDefault="004062EB" w:rsidP="004062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Третье лицо:</w:t>
      </w:r>
      <w:r w:rsidRPr="004062EB">
        <w:rPr>
          <w:rFonts w:ascii="Times New Roman" w:hAnsi="Times New Roman" w:cs="Times New Roman"/>
          <w:sz w:val="28"/>
          <w:szCs w:val="28"/>
        </w:rPr>
        <w:br/>
        <w:t>Управление Росреестра по Курганской области</w:t>
      </w:r>
      <w:r w:rsidRPr="004062EB">
        <w:rPr>
          <w:rFonts w:ascii="Times New Roman" w:hAnsi="Times New Roman" w:cs="Times New Roman"/>
          <w:sz w:val="28"/>
          <w:szCs w:val="28"/>
        </w:rPr>
        <w:br/>
        <w:t>Адрес: 640000, г. Курган, ул. 222222, д. 8</w:t>
      </w:r>
    </w:p>
    <w:p w14:paraId="694F294F" w14:textId="77777777" w:rsidR="004062EB" w:rsidRPr="004062EB" w:rsidRDefault="004062EB" w:rsidP="004062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Дело № 12-3456/2024</w:t>
      </w:r>
    </w:p>
    <w:p w14:paraId="1CF0A2E1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дом</w:t>
      </w:r>
    </w:p>
    <w:p w14:paraId="1E0C78C4" w14:textId="14D16662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Петров Сергей Иванович, обратился в суд с исковым заявлением о признании права собственности на жилой дом, расположенный по адресу: г. Курган, ул. 000000, д. 10. В обоснование своих требований истец указал, что дом был построен им на собственные средства на земельном участке, принадлежащем ему на праве аренды. По его словам, строительство завершилось в 2021 году, однако он не успел оформить право собственности на дом в установленном законом порядке.</w:t>
      </w:r>
    </w:p>
    <w:p w14:paraId="5F81BB63" w14:textId="77A242EA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2EB">
        <w:rPr>
          <w:rFonts w:ascii="Times New Roman" w:hAnsi="Times New Roman" w:cs="Times New Roman"/>
          <w:sz w:val="28"/>
          <w:szCs w:val="28"/>
        </w:rPr>
        <w:t>возражаю против заявленных требований, поскольку считаю, что дом, на который истец претендует, является самовольной постройкой и не может быть признан объектом собственности по основаниям, приведенным в исковом заявлении.</w:t>
      </w:r>
    </w:p>
    <w:p w14:paraId="0EFEAA0C" w14:textId="01F0FAC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В соответствии с положениями статьи 222 Гражданского кодекса Российской Федерации (далее — ГК РФ), самовольной постройкой признается здание, возведенное на земельном участке, не предоставленном для строительства, или с нарушением строительных норм и правил. Указанная норма закона устанавливает, что право собственности на самовольную постройку не может быть признано за лицом, осуществившим строительство, если отсутствуют необходимые разрешительные документы.</w:t>
      </w:r>
    </w:p>
    <w:p w14:paraId="5ACE431C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суд документов следует, что истец не получил разрешение на строительство жилого дома на указанном земельном участке. Кроме того, договор аренды земли, на котором расположен спорный </w:t>
      </w:r>
      <w:r w:rsidRPr="004062EB">
        <w:rPr>
          <w:rFonts w:ascii="Times New Roman" w:hAnsi="Times New Roman" w:cs="Times New Roman"/>
          <w:sz w:val="28"/>
          <w:szCs w:val="28"/>
        </w:rPr>
        <w:lastRenderedPageBreak/>
        <w:t>дом, предусматривает целевое назначение участка исключительно для ведения садоводства, что исключает возможность возведения капитальных строений.</w:t>
      </w:r>
    </w:p>
    <w:p w14:paraId="35F15E37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Таким образом, строительство было произведено с нарушением требований Градостроительного кодекса РФ, что подтверждает факт наличия самовольной постройки. На основании статьи 222 ГК РФ, самовольная постройка не подлежит регистрации в качестве объекта недвижимости, а значит, истец не может претендовать на признание права собственности на этот объект.</w:t>
      </w:r>
    </w:p>
    <w:p w14:paraId="07B8440B" w14:textId="149E4EE3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Кроме того, истец не предоставил достаточных доказательств завершения строительства и соответствия построенного дома требованиям действующих строительных норм и правил. В процессе строительных работ истец неоднократно нарушал границы земельного участка, что подтверждается актами осмотра участка, проведенными представителями Управления Росреестра. Также дом не был подведен к инженерным сетям и не имеет актов ввода в эксплуатацию, что является существенным нарушением, препятствующим признанию права собственности на данное строение.</w:t>
      </w:r>
    </w:p>
    <w:p w14:paraId="4317083A" w14:textId="3819B8B8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062EB">
        <w:rPr>
          <w:rFonts w:ascii="Times New Roman" w:hAnsi="Times New Roman" w:cs="Times New Roman"/>
          <w:sz w:val="28"/>
          <w:szCs w:val="28"/>
        </w:rPr>
        <w:t>основании вышеизложенного, руководствуясь статьями 222, 131 Гражданского процессуального кодекса Российской Федерации, прошу суд:</w:t>
      </w:r>
    </w:p>
    <w:p w14:paraId="65A375AE" w14:textId="77777777" w:rsidR="004062EB" w:rsidRPr="004062EB" w:rsidRDefault="004062EB" w:rsidP="004062E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Отказать Петрову Сергею Ивановичу в удовлетворении исковых требований о признании права собственности на дом, расположенный по адресу: г. Курган, ул. 000000, д. 10.</w:t>
      </w:r>
    </w:p>
    <w:p w14:paraId="4AE68188" w14:textId="77777777" w:rsidR="004062EB" w:rsidRPr="004062EB" w:rsidRDefault="004062EB" w:rsidP="004062E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Признать дом самовольной постройкой, не подлежащей регистрации в Едином государственном реестре недвижимости.</w:t>
      </w:r>
    </w:p>
    <w:p w14:paraId="080418C6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03719A8" w14:textId="77777777" w:rsidR="004062EB" w:rsidRPr="004062EB" w:rsidRDefault="004062EB" w:rsidP="004062E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7CDFFE92" w14:textId="77777777" w:rsidR="004062EB" w:rsidRPr="004062EB" w:rsidRDefault="004062EB" w:rsidP="004062E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Доказательства в виде актов осмотра участка, технических заключений и иных документов.</w:t>
      </w:r>
    </w:p>
    <w:p w14:paraId="38361E40" w14:textId="77777777" w:rsidR="004062EB" w:rsidRPr="004062EB" w:rsidRDefault="004062EB" w:rsidP="004062EB">
      <w:pPr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sz w:val="28"/>
          <w:szCs w:val="28"/>
        </w:rPr>
        <w:t>Дата: 23 октября 2024 года</w:t>
      </w:r>
      <w:r w:rsidRPr="004062EB">
        <w:rPr>
          <w:rFonts w:ascii="Times New Roman" w:hAnsi="Times New Roman" w:cs="Times New Roman"/>
          <w:sz w:val="28"/>
          <w:szCs w:val="28"/>
        </w:rPr>
        <w:br/>
        <w:t>Подпись: _______________ / Иванов А.В. /</w:t>
      </w:r>
    </w:p>
    <w:p w14:paraId="178C11E6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C065C3" w14:textId="69DE3901" w:rsidR="004062EB" w:rsidRPr="00BD0C84" w:rsidRDefault="004062EB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62E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183"/>
    <w:multiLevelType w:val="multilevel"/>
    <w:tmpl w:val="EAC09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215A1"/>
    <w:multiLevelType w:val="multilevel"/>
    <w:tmpl w:val="09E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9FE5B48"/>
    <w:multiLevelType w:val="multilevel"/>
    <w:tmpl w:val="28E08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03220F5"/>
    <w:multiLevelType w:val="multilevel"/>
    <w:tmpl w:val="3F00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70210"/>
    <w:multiLevelType w:val="multilevel"/>
    <w:tmpl w:val="848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354C3D"/>
    <w:multiLevelType w:val="multilevel"/>
    <w:tmpl w:val="F3AEE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B3448"/>
    <w:multiLevelType w:val="multilevel"/>
    <w:tmpl w:val="C7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15654"/>
    <w:multiLevelType w:val="multilevel"/>
    <w:tmpl w:val="2AF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39C76DB"/>
    <w:multiLevelType w:val="multilevel"/>
    <w:tmpl w:val="F162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5713A26"/>
    <w:multiLevelType w:val="multilevel"/>
    <w:tmpl w:val="2C8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70C6E"/>
    <w:multiLevelType w:val="multilevel"/>
    <w:tmpl w:val="318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24"/>
  </w:num>
  <w:num w:numId="3">
    <w:abstractNumId w:val="36"/>
  </w:num>
  <w:num w:numId="4">
    <w:abstractNumId w:val="7"/>
  </w:num>
  <w:num w:numId="5">
    <w:abstractNumId w:val="27"/>
  </w:num>
  <w:num w:numId="6">
    <w:abstractNumId w:val="26"/>
  </w:num>
  <w:num w:numId="7">
    <w:abstractNumId w:val="11"/>
  </w:num>
  <w:num w:numId="8">
    <w:abstractNumId w:val="35"/>
  </w:num>
  <w:num w:numId="9">
    <w:abstractNumId w:val="28"/>
  </w:num>
  <w:num w:numId="10">
    <w:abstractNumId w:val="20"/>
  </w:num>
  <w:num w:numId="11">
    <w:abstractNumId w:val="38"/>
  </w:num>
  <w:num w:numId="12">
    <w:abstractNumId w:val="21"/>
  </w:num>
  <w:num w:numId="13">
    <w:abstractNumId w:val="25"/>
  </w:num>
  <w:num w:numId="14">
    <w:abstractNumId w:val="3"/>
  </w:num>
  <w:num w:numId="15">
    <w:abstractNumId w:val="41"/>
  </w:num>
  <w:num w:numId="16">
    <w:abstractNumId w:val="10"/>
  </w:num>
  <w:num w:numId="17">
    <w:abstractNumId w:val="23"/>
  </w:num>
  <w:num w:numId="18">
    <w:abstractNumId w:val="12"/>
  </w:num>
  <w:num w:numId="19">
    <w:abstractNumId w:val="46"/>
  </w:num>
  <w:num w:numId="20">
    <w:abstractNumId w:val="1"/>
  </w:num>
  <w:num w:numId="21">
    <w:abstractNumId w:val="2"/>
  </w:num>
  <w:num w:numId="22">
    <w:abstractNumId w:val="9"/>
  </w:num>
  <w:num w:numId="23">
    <w:abstractNumId w:val="47"/>
  </w:num>
  <w:num w:numId="24">
    <w:abstractNumId w:val="37"/>
  </w:num>
  <w:num w:numId="25">
    <w:abstractNumId w:val="17"/>
  </w:num>
  <w:num w:numId="26">
    <w:abstractNumId w:val="32"/>
  </w:num>
  <w:num w:numId="27">
    <w:abstractNumId w:val="33"/>
  </w:num>
  <w:num w:numId="28">
    <w:abstractNumId w:val="4"/>
  </w:num>
  <w:num w:numId="29">
    <w:abstractNumId w:val="30"/>
  </w:num>
  <w:num w:numId="30">
    <w:abstractNumId w:val="18"/>
  </w:num>
  <w:num w:numId="31">
    <w:abstractNumId w:val="5"/>
  </w:num>
  <w:num w:numId="32">
    <w:abstractNumId w:val="14"/>
  </w:num>
  <w:num w:numId="33">
    <w:abstractNumId w:val="42"/>
  </w:num>
  <w:num w:numId="34">
    <w:abstractNumId w:val="29"/>
  </w:num>
  <w:num w:numId="35">
    <w:abstractNumId w:val="15"/>
  </w:num>
  <w:num w:numId="36">
    <w:abstractNumId w:val="22"/>
  </w:num>
  <w:num w:numId="37">
    <w:abstractNumId w:val="31"/>
  </w:num>
  <w:num w:numId="38">
    <w:abstractNumId w:val="39"/>
  </w:num>
  <w:num w:numId="39">
    <w:abstractNumId w:val="19"/>
  </w:num>
  <w:num w:numId="40">
    <w:abstractNumId w:val="44"/>
  </w:num>
  <w:num w:numId="41">
    <w:abstractNumId w:val="6"/>
  </w:num>
  <w:num w:numId="42">
    <w:abstractNumId w:val="34"/>
  </w:num>
  <w:num w:numId="43">
    <w:abstractNumId w:val="16"/>
  </w:num>
  <w:num w:numId="44">
    <w:abstractNumId w:val="43"/>
  </w:num>
  <w:num w:numId="45">
    <w:abstractNumId w:val="45"/>
  </w:num>
  <w:num w:numId="46">
    <w:abstractNumId w:val="40"/>
  </w:num>
  <w:num w:numId="47">
    <w:abstractNumId w:val="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1E7E02"/>
    <w:rsid w:val="002664AF"/>
    <w:rsid w:val="002A2C71"/>
    <w:rsid w:val="002B31C4"/>
    <w:rsid w:val="0033309E"/>
    <w:rsid w:val="003842FC"/>
    <w:rsid w:val="003B256C"/>
    <w:rsid w:val="003B370D"/>
    <w:rsid w:val="003C6694"/>
    <w:rsid w:val="004062EB"/>
    <w:rsid w:val="004535C6"/>
    <w:rsid w:val="005640B8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B152FD"/>
    <w:rsid w:val="00B51DEB"/>
    <w:rsid w:val="00BD0C84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C0F4-5419-443C-B164-45EF255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дом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дом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2024-10-24T09:57:00Z</dcterms:modified>
</cp:coreProperties>
</file>