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6DE9" w14:textId="77777777" w:rsidR="007D15C0" w:rsidRPr="007D15C0" w:rsidRDefault="007D15C0" w:rsidP="007D15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D15C0">
        <w:rPr>
          <w:rFonts w:ascii="Times New Roman" w:hAnsi="Times New Roman" w:cs="Times New Roman"/>
          <w:sz w:val="28"/>
          <w:szCs w:val="28"/>
        </w:rPr>
        <w:br/>
        <w:t>Адрес: 640001, г. Курган, ул. Советская, д. 10</w:t>
      </w:r>
    </w:p>
    <w:p w14:paraId="344766E3" w14:textId="77777777" w:rsidR="007D15C0" w:rsidRPr="007D15C0" w:rsidRDefault="007D15C0" w:rsidP="007D15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D15C0">
        <w:rPr>
          <w:rFonts w:ascii="Times New Roman" w:hAnsi="Times New Roman" w:cs="Times New Roman"/>
          <w:sz w:val="28"/>
          <w:szCs w:val="28"/>
        </w:rPr>
        <w:br/>
        <w:t>Романова Марьяна Михайловна</w:t>
      </w:r>
      <w:r w:rsidRPr="007D15C0">
        <w:rPr>
          <w:rFonts w:ascii="Times New Roman" w:hAnsi="Times New Roman" w:cs="Times New Roman"/>
          <w:sz w:val="28"/>
          <w:szCs w:val="28"/>
        </w:rPr>
        <w:br/>
        <w:t>Адрес: 640023, г. Курган, ул. Мира, д. 12, кв. 8</w:t>
      </w:r>
      <w:r w:rsidRPr="007D15C0">
        <w:rPr>
          <w:rFonts w:ascii="Times New Roman" w:hAnsi="Times New Roman" w:cs="Times New Roman"/>
          <w:sz w:val="28"/>
          <w:szCs w:val="28"/>
        </w:rPr>
        <w:br/>
        <w:t>Телефон: +7 (922) 123-11-22</w:t>
      </w:r>
    </w:p>
    <w:p w14:paraId="3242EF87" w14:textId="77777777" w:rsidR="007D15C0" w:rsidRPr="007D15C0" w:rsidRDefault="007D15C0" w:rsidP="007D15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D15C0">
        <w:rPr>
          <w:rFonts w:ascii="Times New Roman" w:hAnsi="Times New Roman" w:cs="Times New Roman"/>
          <w:sz w:val="28"/>
          <w:szCs w:val="28"/>
        </w:rPr>
        <w:br/>
        <w:t>Дэгало Виктория Борисовна</w:t>
      </w:r>
      <w:r w:rsidRPr="007D15C0">
        <w:rPr>
          <w:rFonts w:ascii="Times New Roman" w:hAnsi="Times New Roman" w:cs="Times New Roman"/>
          <w:sz w:val="28"/>
          <w:szCs w:val="28"/>
        </w:rPr>
        <w:br/>
        <w:t>Адрес: 640045, г. Курган, ул. Пушкина, д. 21, кв. 3</w:t>
      </w:r>
    </w:p>
    <w:p w14:paraId="4CEBD872" w14:textId="77777777" w:rsidR="007D15C0" w:rsidRPr="007D15C0" w:rsidRDefault="007D15C0" w:rsidP="007D15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Дело № 112211</w:t>
      </w:r>
    </w:p>
    <w:p w14:paraId="0EDB756B" w14:textId="4088BE55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разделе ипотечной квартиры </w:t>
      </w:r>
    </w:p>
    <w:p w14:paraId="143441D8" w14:textId="77777777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Дэгало Виктории Борисовны о разделе ипотечной квартиры после расторжения брака.</w:t>
      </w:r>
    </w:p>
    <w:p w14:paraId="2F72831F" w14:textId="0E5C3DDC" w:rsid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С исковыми требованиями истца не согласна, считаю их необоснованными и подлежащими отклонению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C2F8B" w14:textId="77777777" w:rsid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Квартира, расположенная по адресу: г. Курган, ул. Ленина, д. 33, кв. 5, была приобретена в период брака в ипотеку. Однако большая часть платежей по ипотечному кредиту, а также расходы на улучшение состояния квартиры осуществлялись за счет личных средств ответчика. Это подтверждается выписками из банка, платежными документами и свидетельскими показаниями.</w:t>
      </w:r>
    </w:p>
    <w:p w14:paraId="0D5DC282" w14:textId="0B4ECEB2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В соответствии со ст. 39 Семейного кодекса РФ при разделе общего имущества супругов доли супругов признаются равными, если иное не установлено соглашением сторон или иными доказательствами. В данном случае, в силу существенного вклада ответчика, доля в квартире не может быть признана равной.</w:t>
      </w:r>
    </w:p>
    <w:p w14:paraId="6E56FBAD" w14:textId="77777777" w:rsid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Кроме того, условия ипотечного договора, заключенного с АО «Банк Зауралья», предусматривают невозможность изменения долей без согласования с кредитной организацией, что также требует учета при вынесении решения.</w:t>
      </w:r>
    </w:p>
    <w:p w14:paraId="323BCAC9" w14:textId="2DD810EA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и</w:t>
      </w:r>
      <w:r w:rsidRPr="007D15C0">
        <w:rPr>
          <w:rFonts w:ascii="Times New Roman" w:hAnsi="Times New Roman" w:cs="Times New Roman"/>
          <w:sz w:val="28"/>
          <w:szCs w:val="28"/>
        </w:rPr>
        <w:t>стцом в исковом заявлении не указаны источники доходов, из которых осуществлялись совместные платежи, а также отсутствуют доказательства, подтверждающие его равный вклад в погашение кредита.</w:t>
      </w:r>
    </w:p>
    <w:p w14:paraId="3ADF5F34" w14:textId="77777777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 суд:</w:t>
      </w:r>
    </w:p>
    <w:p w14:paraId="26543418" w14:textId="77777777" w:rsidR="007D15C0" w:rsidRPr="007D15C0" w:rsidRDefault="007D15C0" w:rsidP="007D15C0">
      <w:pPr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исковых требований Дэгало Виктории Борисовны о разделе ипотечной квартиры в заявленном виде.</w:t>
      </w:r>
    </w:p>
    <w:p w14:paraId="075F4D45" w14:textId="77777777" w:rsidR="007D15C0" w:rsidRPr="007D15C0" w:rsidRDefault="007D15C0" w:rsidP="007D15C0">
      <w:pPr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Принять во внимание фактические обстоятельства, указанные ответчиком.</w:t>
      </w:r>
    </w:p>
    <w:p w14:paraId="6E240DA8" w14:textId="77777777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82CCBB5" w14:textId="77777777" w:rsidR="007D15C0" w:rsidRPr="007D15C0" w:rsidRDefault="007D15C0" w:rsidP="007D1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698FCB53" w14:textId="77777777" w:rsidR="007D15C0" w:rsidRPr="007D15C0" w:rsidRDefault="007D15C0" w:rsidP="007D1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Выписки из банка.</w:t>
      </w:r>
    </w:p>
    <w:p w14:paraId="4C7810A2" w14:textId="77777777" w:rsidR="007D15C0" w:rsidRPr="007D15C0" w:rsidRDefault="007D15C0" w:rsidP="007D1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Копии платежных документов.</w:t>
      </w:r>
    </w:p>
    <w:p w14:paraId="3522FCC1" w14:textId="77777777" w:rsidR="007D15C0" w:rsidRPr="007D15C0" w:rsidRDefault="007D15C0" w:rsidP="007D1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Копия ипотечного договора.</w:t>
      </w:r>
    </w:p>
    <w:p w14:paraId="1A475327" w14:textId="77777777" w:rsidR="007D15C0" w:rsidRPr="007D15C0" w:rsidRDefault="007D15C0" w:rsidP="007D1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Доверенность представителя (при наличии).</w:t>
      </w:r>
    </w:p>
    <w:p w14:paraId="3D4DCD3E" w14:textId="77777777" w:rsidR="007D15C0" w:rsidRPr="007D15C0" w:rsidRDefault="007D15C0" w:rsidP="007D15C0">
      <w:pPr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7D15C0">
        <w:rPr>
          <w:rFonts w:ascii="Times New Roman" w:hAnsi="Times New Roman" w:cs="Times New Roman"/>
          <w:sz w:val="28"/>
          <w:szCs w:val="28"/>
        </w:rPr>
        <w:br/>
        <w:t>Подпись: Романова М.М.</w:t>
      </w:r>
    </w:p>
    <w:p w14:paraId="796B66C3" w14:textId="77777777" w:rsidR="007D15C0" w:rsidRPr="003B256C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7D15C0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097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ипотечной квартиры после расторжения брака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2024-12-24T10:31:00Z</dcterms:modified>
</cp:coreProperties>
</file>