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766A" w14:textId="77777777" w:rsidR="00BB6A42" w:rsidRPr="00BB6A42" w:rsidRDefault="00BB6A42" w:rsidP="00BB6A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</w:p>
    <w:p w14:paraId="4CCF8DC2" w14:textId="77777777" w:rsidR="00BB6A42" w:rsidRPr="00BB6A42" w:rsidRDefault="00BB6A42" w:rsidP="00BB6A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>Адрес: 640000, г. Курган, ул. 001101, д. 1</w:t>
      </w:r>
    </w:p>
    <w:p w14:paraId="517E2FBB" w14:textId="77777777" w:rsidR="00BB6A42" w:rsidRPr="00BB6A42" w:rsidRDefault="00BB6A42" w:rsidP="00BB6A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>От ответчика:</w:t>
      </w:r>
      <w:r w:rsidRPr="00BB6A42">
        <w:rPr>
          <w:rFonts w:ascii="Times New Roman" w:hAnsi="Times New Roman" w:cs="Times New Roman"/>
          <w:sz w:val="28"/>
          <w:szCs w:val="28"/>
        </w:rPr>
        <w:br/>
        <w:t>ФИО: Иванов Петр Сергеевич</w:t>
      </w:r>
      <w:r w:rsidRPr="00BB6A42">
        <w:rPr>
          <w:rFonts w:ascii="Times New Roman" w:hAnsi="Times New Roman" w:cs="Times New Roman"/>
          <w:sz w:val="28"/>
          <w:szCs w:val="28"/>
        </w:rPr>
        <w:br/>
        <w:t>Адрес: 640001, г. Курган, ул. 001102, д. 2</w:t>
      </w:r>
      <w:r w:rsidRPr="00BB6A42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40172546" w14:textId="01CD1CFF" w:rsidR="00BB6A42" w:rsidRDefault="00BB6A42" w:rsidP="00BB6A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>Истец:</w:t>
      </w:r>
      <w:r w:rsidRPr="00BB6A42">
        <w:rPr>
          <w:rFonts w:ascii="Times New Roman" w:hAnsi="Times New Roman" w:cs="Times New Roman"/>
          <w:sz w:val="28"/>
          <w:szCs w:val="28"/>
        </w:rPr>
        <w:br/>
        <w:t>ФИО: Иванова Ольга Сергеевна</w:t>
      </w:r>
      <w:r w:rsidRPr="00BB6A42">
        <w:rPr>
          <w:rFonts w:ascii="Times New Roman" w:hAnsi="Times New Roman" w:cs="Times New Roman"/>
          <w:sz w:val="28"/>
          <w:szCs w:val="28"/>
        </w:rPr>
        <w:br/>
        <w:t>Адрес: 640002, г. Курган, ул. 001103, д. 3</w:t>
      </w:r>
      <w:r w:rsidRPr="00BB6A42">
        <w:rPr>
          <w:rFonts w:ascii="Times New Roman" w:hAnsi="Times New Roman" w:cs="Times New Roman"/>
          <w:sz w:val="28"/>
          <w:szCs w:val="28"/>
        </w:rPr>
        <w:br/>
        <w:t>Телефон: +7 (000) 000-00-02</w:t>
      </w:r>
    </w:p>
    <w:p w14:paraId="4770634B" w14:textId="7B267023" w:rsidR="00BB6A42" w:rsidRPr="00BB6A42" w:rsidRDefault="00BB6A42" w:rsidP="00BB6A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6A42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A42">
        <w:rPr>
          <w:rFonts w:ascii="Times New Roman" w:hAnsi="Times New Roman" w:cs="Times New Roman"/>
          <w:sz w:val="28"/>
          <w:szCs w:val="28"/>
        </w:rPr>
        <w:t xml:space="preserve"> № 111-222/2024</w:t>
      </w:r>
    </w:p>
    <w:p w14:paraId="34DE18F6" w14:textId="77777777" w:rsidR="00BB6A42" w:rsidRPr="00BB6A42" w:rsidRDefault="00BB6A42" w:rsidP="00BB6A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2FDCA5E" w14:textId="77777777" w:rsidR="00BB6A42" w:rsidRPr="00BB6A42" w:rsidRDefault="00BB6A42" w:rsidP="00BB6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восстановлении в родительских правах</w:t>
      </w:r>
    </w:p>
    <w:p w14:paraId="6D494D1D" w14:textId="77777777" w:rsidR="00BB6A42" w:rsidRPr="00BB6A42" w:rsidRDefault="00BB6A42" w:rsidP="00BB6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>Я, Иванов Петр Сергеевич, являюсь ответчиком по делу о восстановлении в родительских правах истца, Ивановой Ольги Сергеевны, в отношении нашего общего ребенка, Ивановой Елены Петровны, 2012 года рождения. Настоящим выражаю свое несогласие с исковыми требованиями истца и прошу суд отказать в удовлетворении иска по следующим основаниям.</w:t>
      </w:r>
    </w:p>
    <w:p w14:paraId="302050FD" w14:textId="77777777" w:rsidR="00BB6A42" w:rsidRPr="00BB6A42" w:rsidRDefault="00BB6A42" w:rsidP="00BB6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>Во-первых, на момент лишения Ивановой Ольги Сергеевны родительских прав в 2020 году, основанием послужило ее систематическое злоупотребление алкоголем, пренебрежительное отношение к воспитанию ребенка и отсутствие должного внимания к его потребностям. Статья 69 Семейного кодекса РФ предусматривает лишение родительских прав при подобных обстоятельствах. В иске о восстановлении прав истец не представила убедительных доказательств того, что она изменила свой образ жизни и что условия, послужившие основанием для лишения ее прав, более не существуют. Это противоречит требованиям статьи 72 СК РФ, согласно которой восстановление в родительских правах возможно только в случае, если родитель изменил образ жизни и устранил обстоятельства, повлекшие лишение.</w:t>
      </w:r>
    </w:p>
    <w:p w14:paraId="62CFD2B3" w14:textId="77777777" w:rsidR="00BB6A42" w:rsidRPr="00BB6A42" w:rsidRDefault="00BB6A42" w:rsidP="00BB6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 xml:space="preserve">Во-вторых, истец не продемонстрировала, что её восстановление в родительских правах соответствует интересам ребенка. В соответствии с пунктом 3 статьи 72 СК РФ, восстановление возможно только тогда, когда это не противоречит интересам ребенка. В ходе совместного проживания с отцом ребенок развивался благополучно, адаптировался к школе и окружению, и </w:t>
      </w:r>
      <w:r w:rsidRPr="00BB6A42">
        <w:rPr>
          <w:rFonts w:ascii="Times New Roman" w:hAnsi="Times New Roman" w:cs="Times New Roman"/>
          <w:sz w:val="28"/>
          <w:szCs w:val="28"/>
        </w:rPr>
        <w:lastRenderedPageBreak/>
        <w:t>восстановление родительских прав матери в настоящее время может нанести психологический вред и привести к дестабилизации его жизни.</w:t>
      </w:r>
    </w:p>
    <w:p w14:paraId="59D3003B" w14:textId="77777777" w:rsidR="00BB6A42" w:rsidRPr="00BB6A42" w:rsidRDefault="00BB6A42" w:rsidP="00BB6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>Кроме того, на основании заключения органов опеки и попечительства, составленного в марте 2024 года, условия проживания истца остаются неудовлетворительными для воспитания ребенка. В ходе проверки было установлено, что истец продолжает вести асоциальный образ жизни, что напрямую угрожает благополучию ребенка.</w:t>
      </w:r>
    </w:p>
    <w:p w14:paraId="0EBCC428" w14:textId="77777777" w:rsidR="00BB6A42" w:rsidRPr="00BB6A42" w:rsidRDefault="00BB6A42" w:rsidP="00BB6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>Учитывая вышеизложенное, я прошу суд отказать в удовлетворении исковых требований Ивановой Ольги Сергеевны о восстановлении в родительских правах в отношении нашего общего ребенка Ивановой Елены Петровны, так как это не отвечает интересам ребенка и не устраняет ранее существовавших обстоятельств, послуживших основанием для лишения прав.</w:t>
      </w:r>
    </w:p>
    <w:p w14:paraId="7ABDFB82" w14:textId="77777777" w:rsidR="00BB6A42" w:rsidRPr="00BB6A42" w:rsidRDefault="00BB6A42" w:rsidP="00BB6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566A748" w14:textId="13E623BA" w:rsidR="00BB6A42" w:rsidRPr="00BB6A42" w:rsidRDefault="00BB6A42" w:rsidP="000E3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</w:t>
      </w:r>
      <w:r w:rsidRPr="00BB6A42">
        <w:rPr>
          <w:rFonts w:ascii="Times New Roman" w:hAnsi="Times New Roman" w:cs="Times New Roman"/>
          <w:sz w:val="28"/>
          <w:szCs w:val="28"/>
        </w:rPr>
        <w:t>возражения на исковое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в сторону истца. </w:t>
      </w:r>
    </w:p>
    <w:p w14:paraId="2E2C5524" w14:textId="03C10C5B" w:rsidR="00BB6A42" w:rsidRPr="00BB6A42" w:rsidRDefault="00BB6A42" w:rsidP="000E30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sz w:val="28"/>
          <w:szCs w:val="28"/>
        </w:rPr>
        <w:t>Копия заключения органов опеки и попечительства от марта 2024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BFC120" w14:textId="77777777" w:rsidR="00BB6A42" w:rsidRPr="00BB6A42" w:rsidRDefault="00BB6A42" w:rsidP="00BB6A42">
      <w:pPr>
        <w:rPr>
          <w:rFonts w:ascii="Times New Roman" w:hAnsi="Times New Roman" w:cs="Times New Roman"/>
          <w:sz w:val="28"/>
          <w:szCs w:val="28"/>
        </w:rPr>
      </w:pPr>
      <w:r w:rsidRPr="00BB6A42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BB6A42">
        <w:rPr>
          <w:rFonts w:ascii="Times New Roman" w:hAnsi="Times New Roman" w:cs="Times New Roman"/>
          <w:sz w:val="28"/>
          <w:szCs w:val="28"/>
        </w:rPr>
        <w:t xml:space="preserve"> 10 октября 2024 года</w:t>
      </w:r>
      <w:r w:rsidRPr="00BB6A42">
        <w:rPr>
          <w:rFonts w:ascii="Times New Roman" w:hAnsi="Times New Roman" w:cs="Times New Roman"/>
          <w:sz w:val="28"/>
          <w:szCs w:val="28"/>
        </w:rPr>
        <w:br/>
      </w:r>
      <w:r w:rsidRPr="00BB6A42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BB6A42">
        <w:rPr>
          <w:rFonts w:ascii="Times New Roman" w:hAnsi="Times New Roman" w:cs="Times New Roman"/>
          <w:sz w:val="28"/>
          <w:szCs w:val="28"/>
        </w:rPr>
        <w:t xml:space="preserve"> Иванов П.С.</w:t>
      </w:r>
    </w:p>
    <w:p w14:paraId="5C969B81" w14:textId="77777777" w:rsidR="00C94B15" w:rsidRPr="00C94B15" w:rsidRDefault="00C94B15" w:rsidP="00C94B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BE66C" w14:textId="77777777" w:rsidR="00C94B15" w:rsidRPr="00BD0C84" w:rsidRDefault="00C94B15" w:rsidP="00841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4B15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08E"/>
    <w:multiLevelType w:val="multilevel"/>
    <w:tmpl w:val="78F2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56E32"/>
    <w:multiLevelType w:val="multilevel"/>
    <w:tmpl w:val="765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08BB"/>
    <w:multiLevelType w:val="multilevel"/>
    <w:tmpl w:val="385EF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CFB498D"/>
    <w:multiLevelType w:val="multilevel"/>
    <w:tmpl w:val="AF76F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4E71C9"/>
    <w:multiLevelType w:val="multilevel"/>
    <w:tmpl w:val="000C1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3DF2F80"/>
    <w:multiLevelType w:val="multilevel"/>
    <w:tmpl w:val="15326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95539"/>
    <w:multiLevelType w:val="multilevel"/>
    <w:tmpl w:val="530E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8F21784"/>
    <w:multiLevelType w:val="multilevel"/>
    <w:tmpl w:val="B49C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A5DD5"/>
    <w:multiLevelType w:val="multilevel"/>
    <w:tmpl w:val="14D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F2DC2"/>
    <w:multiLevelType w:val="multilevel"/>
    <w:tmpl w:val="61AA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D995A34"/>
    <w:multiLevelType w:val="multilevel"/>
    <w:tmpl w:val="704A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20"/>
  </w:num>
  <w:num w:numId="3">
    <w:abstractNumId w:val="31"/>
  </w:num>
  <w:num w:numId="4">
    <w:abstractNumId w:val="6"/>
  </w:num>
  <w:num w:numId="5">
    <w:abstractNumId w:val="23"/>
  </w:num>
  <w:num w:numId="6">
    <w:abstractNumId w:val="22"/>
  </w:num>
  <w:num w:numId="7">
    <w:abstractNumId w:val="9"/>
  </w:num>
  <w:num w:numId="8">
    <w:abstractNumId w:val="30"/>
  </w:num>
  <w:num w:numId="9">
    <w:abstractNumId w:val="24"/>
  </w:num>
  <w:num w:numId="10">
    <w:abstractNumId w:val="16"/>
  </w:num>
  <w:num w:numId="11">
    <w:abstractNumId w:val="33"/>
  </w:num>
  <w:num w:numId="12">
    <w:abstractNumId w:val="17"/>
  </w:num>
  <w:num w:numId="13">
    <w:abstractNumId w:val="21"/>
  </w:num>
  <w:num w:numId="14">
    <w:abstractNumId w:val="3"/>
  </w:num>
  <w:num w:numId="15">
    <w:abstractNumId w:val="34"/>
  </w:num>
  <w:num w:numId="16">
    <w:abstractNumId w:val="8"/>
  </w:num>
  <w:num w:numId="17">
    <w:abstractNumId w:val="19"/>
  </w:num>
  <w:num w:numId="18">
    <w:abstractNumId w:val="10"/>
  </w:num>
  <w:num w:numId="19">
    <w:abstractNumId w:val="36"/>
  </w:num>
  <w:num w:numId="20">
    <w:abstractNumId w:val="1"/>
  </w:num>
  <w:num w:numId="21">
    <w:abstractNumId w:val="2"/>
  </w:num>
  <w:num w:numId="22">
    <w:abstractNumId w:val="7"/>
  </w:num>
  <w:num w:numId="23">
    <w:abstractNumId w:val="37"/>
  </w:num>
  <w:num w:numId="24">
    <w:abstractNumId w:val="32"/>
  </w:num>
  <w:num w:numId="25">
    <w:abstractNumId w:val="14"/>
  </w:num>
  <w:num w:numId="26">
    <w:abstractNumId w:val="28"/>
  </w:num>
  <w:num w:numId="27">
    <w:abstractNumId w:val="29"/>
  </w:num>
  <w:num w:numId="28">
    <w:abstractNumId w:val="4"/>
  </w:num>
  <w:num w:numId="29">
    <w:abstractNumId w:val="26"/>
  </w:num>
  <w:num w:numId="30">
    <w:abstractNumId w:val="15"/>
  </w:num>
  <w:num w:numId="31">
    <w:abstractNumId w:val="5"/>
  </w:num>
  <w:num w:numId="32">
    <w:abstractNumId w:val="12"/>
  </w:num>
  <w:num w:numId="33">
    <w:abstractNumId w:val="35"/>
  </w:num>
  <w:num w:numId="34">
    <w:abstractNumId w:val="25"/>
  </w:num>
  <w:num w:numId="35">
    <w:abstractNumId w:val="13"/>
  </w:num>
  <w:num w:numId="36">
    <w:abstractNumId w:val="18"/>
  </w:num>
  <w:num w:numId="37">
    <w:abstractNumId w:val="2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0E3005"/>
    <w:rsid w:val="0011387A"/>
    <w:rsid w:val="001179DE"/>
    <w:rsid w:val="001C2709"/>
    <w:rsid w:val="002664AF"/>
    <w:rsid w:val="002A2C71"/>
    <w:rsid w:val="002B31C4"/>
    <w:rsid w:val="0033309E"/>
    <w:rsid w:val="003842FC"/>
    <w:rsid w:val="003B256C"/>
    <w:rsid w:val="003B370D"/>
    <w:rsid w:val="003C6694"/>
    <w:rsid w:val="005F6AB5"/>
    <w:rsid w:val="007527A4"/>
    <w:rsid w:val="007C77D7"/>
    <w:rsid w:val="00810A76"/>
    <w:rsid w:val="008273EE"/>
    <w:rsid w:val="00841731"/>
    <w:rsid w:val="00851859"/>
    <w:rsid w:val="008D3D6E"/>
    <w:rsid w:val="0095355B"/>
    <w:rsid w:val="00A67711"/>
    <w:rsid w:val="00AA779E"/>
    <w:rsid w:val="00B51DEB"/>
    <w:rsid w:val="00BB6A42"/>
    <w:rsid w:val="00BD0C84"/>
    <w:rsid w:val="00C94B15"/>
    <w:rsid w:val="00CB517A"/>
    <w:rsid w:val="00CF1A99"/>
    <w:rsid w:val="00D05DE6"/>
    <w:rsid w:val="00D71380"/>
    <w:rsid w:val="00D75899"/>
    <w:rsid w:val="00DA59CB"/>
    <w:rsid w:val="00DB4F2E"/>
    <w:rsid w:val="00E37E98"/>
    <w:rsid w:val="00E52CA3"/>
    <w:rsid w:val="00F07F34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восстановлении в родительских правах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восстановлении в родительских правах</dc:title>
  <dc:subject/>
  <dc:creator>Assistentus.ru</dc:creator>
  <cp:keywords/>
  <dc:description/>
  <cp:lastModifiedBy>Лев</cp:lastModifiedBy>
  <cp:revision>21</cp:revision>
  <dcterms:created xsi:type="dcterms:W3CDTF">2024-10-02T16:50:00Z</dcterms:created>
  <dcterms:modified xsi:type="dcterms:W3CDTF">2024-10-23T17:41:00Z</dcterms:modified>
</cp:coreProperties>
</file>