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448E" w14:textId="77777777" w:rsidR="00735322" w:rsidRPr="00735322" w:rsidRDefault="00735322" w:rsidP="00735322">
      <w:pPr>
        <w:jc w:val="right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735322">
        <w:rPr>
          <w:rFonts w:ascii="Times New Roman" w:hAnsi="Times New Roman" w:cs="Times New Roman"/>
          <w:sz w:val="28"/>
          <w:szCs w:val="28"/>
        </w:rPr>
        <w:br/>
        <w:t>г. Курган, ул. Центральная, д. 1</w:t>
      </w:r>
      <w:r w:rsidRPr="00735322">
        <w:rPr>
          <w:rFonts w:ascii="Times New Roman" w:hAnsi="Times New Roman" w:cs="Times New Roman"/>
          <w:sz w:val="28"/>
          <w:szCs w:val="28"/>
        </w:rPr>
        <w:br/>
        <w:t>Дело № 1-00/2025</w:t>
      </w:r>
      <w:r w:rsidRPr="00735322">
        <w:rPr>
          <w:rFonts w:ascii="Times New Roman" w:hAnsi="Times New Roman" w:cs="Times New Roman"/>
          <w:sz w:val="28"/>
          <w:szCs w:val="28"/>
        </w:rPr>
        <w:br/>
        <w:t>Ответчик:</w:t>
      </w:r>
      <w:r w:rsidRPr="00735322">
        <w:rPr>
          <w:rFonts w:ascii="Times New Roman" w:hAnsi="Times New Roman" w:cs="Times New Roman"/>
          <w:sz w:val="28"/>
          <w:szCs w:val="28"/>
        </w:rPr>
        <w:br/>
        <w:t>Завьялова Елена Павловна</w:t>
      </w:r>
      <w:r w:rsidRPr="00735322">
        <w:rPr>
          <w:rFonts w:ascii="Times New Roman" w:hAnsi="Times New Roman" w:cs="Times New Roman"/>
          <w:sz w:val="28"/>
          <w:szCs w:val="28"/>
        </w:rPr>
        <w:br/>
        <w:t>проживает: г. Курган, ул. Светлая, д. 10, кв. 1</w:t>
      </w:r>
      <w:r w:rsidRPr="00735322">
        <w:rPr>
          <w:rFonts w:ascii="Times New Roman" w:hAnsi="Times New Roman" w:cs="Times New Roman"/>
          <w:sz w:val="28"/>
          <w:szCs w:val="28"/>
        </w:rPr>
        <w:br/>
        <w:t>тел.: +7-910-101-00-10</w:t>
      </w:r>
      <w:r w:rsidRPr="00735322">
        <w:rPr>
          <w:rFonts w:ascii="Times New Roman" w:hAnsi="Times New Roman" w:cs="Times New Roman"/>
          <w:sz w:val="28"/>
          <w:szCs w:val="28"/>
        </w:rPr>
        <w:br/>
        <w:t>Представитель ответчика:</w:t>
      </w:r>
      <w:r w:rsidRPr="00735322">
        <w:rPr>
          <w:rFonts w:ascii="Times New Roman" w:hAnsi="Times New Roman" w:cs="Times New Roman"/>
          <w:sz w:val="28"/>
          <w:szCs w:val="28"/>
        </w:rPr>
        <w:br/>
        <w:t>Коваль Алексей Игоревич</w:t>
      </w:r>
      <w:r w:rsidRPr="00735322">
        <w:rPr>
          <w:rFonts w:ascii="Times New Roman" w:hAnsi="Times New Roman" w:cs="Times New Roman"/>
          <w:sz w:val="28"/>
          <w:szCs w:val="28"/>
        </w:rPr>
        <w:br/>
        <w:t>доверенность от 01.04.2025, нотариус № 010</w:t>
      </w:r>
      <w:r w:rsidRPr="00735322">
        <w:rPr>
          <w:rFonts w:ascii="Times New Roman" w:hAnsi="Times New Roman" w:cs="Times New Roman"/>
          <w:sz w:val="28"/>
          <w:szCs w:val="28"/>
        </w:rPr>
        <w:br/>
        <w:t>Истец:</w:t>
      </w:r>
      <w:r w:rsidRPr="00735322">
        <w:rPr>
          <w:rFonts w:ascii="Times New Roman" w:hAnsi="Times New Roman" w:cs="Times New Roman"/>
          <w:sz w:val="28"/>
          <w:szCs w:val="28"/>
        </w:rPr>
        <w:br/>
        <w:t>Шишкин Антон Геннадьевич</w:t>
      </w:r>
      <w:r w:rsidRPr="00735322">
        <w:rPr>
          <w:rFonts w:ascii="Times New Roman" w:hAnsi="Times New Roman" w:cs="Times New Roman"/>
          <w:sz w:val="28"/>
          <w:szCs w:val="28"/>
        </w:rPr>
        <w:br/>
        <w:t>проживает: г. Курган, ул. Полевая, д. 100, кв. 10</w:t>
      </w:r>
      <w:r w:rsidRPr="00735322">
        <w:rPr>
          <w:rFonts w:ascii="Times New Roman" w:hAnsi="Times New Roman" w:cs="Times New Roman"/>
          <w:sz w:val="28"/>
          <w:szCs w:val="28"/>
        </w:rPr>
        <w:br/>
        <w:t>тел.: +7-910-010-10-01</w:t>
      </w:r>
    </w:p>
    <w:p w14:paraId="1C6ECF95" w14:textId="77777777" w:rsidR="00735322" w:rsidRPr="00735322" w:rsidRDefault="00735322" w:rsidP="00735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35322">
        <w:rPr>
          <w:rFonts w:ascii="Times New Roman" w:hAnsi="Times New Roman" w:cs="Times New Roman"/>
          <w:b/>
          <w:bCs/>
          <w:sz w:val="28"/>
          <w:szCs w:val="28"/>
        </w:rPr>
        <w:br/>
        <w:t>о возмещении материального ущерба и компенсации морального вреда</w:t>
      </w:r>
    </w:p>
    <w:p w14:paraId="621E525B" w14:textId="77777777" w:rsidR="00735322" w:rsidRPr="00735322" w:rsidRDefault="00735322" w:rsidP="00735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Шишкина А.Г. к Завьяловой Е.П. о возмещении материального ущерба и компенсации морального вреда, причинённых, по утверждению истца, вследствие ненадлежащего оказания ветеринарных услуг его собаке породы бигль по кличке Лорд. Истец указывает, что питомец скончался после хирургического вмешательства, проведённого в ветеринарной клинике, в которой работала ответчик.</w:t>
      </w:r>
    </w:p>
    <w:p w14:paraId="404A54FC" w14:textId="77777777" w:rsidR="00735322" w:rsidRPr="00735322" w:rsidRDefault="00735322" w:rsidP="00735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С доводами, изложенными в исковом заявлении, не согласна, поскольку они не соответствуют действительности и не подтверждаются доказательствами.</w:t>
      </w:r>
    </w:p>
    <w:p w14:paraId="7EAB1EE9" w14:textId="77777777" w:rsidR="00735322" w:rsidRPr="00735322" w:rsidRDefault="00735322" w:rsidP="00735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Во-первых, собака была доставлена в клинику в критическом состоянии с признаками заворота желудка. Оперативное вмешательство было предложено как экстренная мера, направленная на спасение жизни животного. Владелец питомца письменно подтвердил согласие на проведение операции, осознавая возможные риски, о чём имеется соответствующий акт информированного согласия, подписанный им 11 марта 2025 года.</w:t>
      </w:r>
    </w:p>
    <w:p w14:paraId="05CDC8E9" w14:textId="77777777" w:rsidR="00735322" w:rsidRPr="00735322" w:rsidRDefault="00735322" w:rsidP="00735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Во-вторых, претензии в части ненадлежащего оказания помощи необоснованны: клиника располагает всеми необходимыми условиями, включая оборудование, медикаменты и персонал, имеющий соответствующее образование и опыт. Операция была проведена с соблюдением всех стандартов ветеринарной практики. Умер животное спустя сутки в реанимации, несмотря на непрерывный мониторинг и терапию, что подтверждается медицинской документацией.</w:t>
      </w:r>
    </w:p>
    <w:p w14:paraId="42A1344A" w14:textId="77777777" w:rsidR="00735322" w:rsidRPr="00735322" w:rsidRDefault="00735322" w:rsidP="00735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lastRenderedPageBreak/>
        <w:t>В-третьих, причинно-следственная связь между действиями ответчика и наступлением летального исхода не установлена. Собака страдала от ранее не диагностированного некроза желудочной стенки, что выявлено в ходе вскрытия, проведённого независимым экспертом по заявлению самого истца.</w:t>
      </w:r>
    </w:p>
    <w:p w14:paraId="3D5FC3B7" w14:textId="47AC8900" w:rsidR="00735322" w:rsidRPr="00735322" w:rsidRDefault="00735322" w:rsidP="00735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На основании изложенного полагаю, что исковые требования не подлежат удовлетворению.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322">
        <w:rPr>
          <w:rFonts w:ascii="Times New Roman" w:hAnsi="Times New Roman" w:cs="Times New Roman"/>
          <w:sz w:val="28"/>
          <w:szCs w:val="28"/>
        </w:rPr>
        <w:t>Прошу суд отказать Шишкину Антону Геннадьевичу в удовлетворении исковых требований в полном объёме.</w:t>
      </w:r>
    </w:p>
    <w:p w14:paraId="1DE40C3D" w14:textId="77777777" w:rsidR="00735322" w:rsidRPr="00735322" w:rsidRDefault="00735322" w:rsidP="007353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0B641F2" w14:textId="77777777" w:rsidR="00735322" w:rsidRPr="00735322" w:rsidRDefault="00735322" w:rsidP="007353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Копия доверенности;</w:t>
      </w:r>
    </w:p>
    <w:p w14:paraId="7B0CCD2F" w14:textId="77777777" w:rsidR="00735322" w:rsidRPr="00735322" w:rsidRDefault="00735322" w:rsidP="007353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Копия акта согласия на операцию от 11.03.2025;</w:t>
      </w:r>
    </w:p>
    <w:p w14:paraId="35286FF9" w14:textId="77777777" w:rsidR="00735322" w:rsidRPr="00735322" w:rsidRDefault="00735322" w:rsidP="007353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Заключение патологоанатома от 14.03.2025;</w:t>
      </w:r>
    </w:p>
    <w:p w14:paraId="6B5C6C83" w14:textId="77777777" w:rsidR="00735322" w:rsidRPr="00735322" w:rsidRDefault="00735322" w:rsidP="007353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Копии возражения для сторон по делу.</w:t>
      </w:r>
    </w:p>
    <w:p w14:paraId="53BBBB40" w14:textId="77777777" w:rsidR="00735322" w:rsidRPr="00735322" w:rsidRDefault="00735322" w:rsidP="00735322">
      <w:pPr>
        <w:rPr>
          <w:rFonts w:ascii="Times New Roman" w:hAnsi="Times New Roman" w:cs="Times New Roman"/>
          <w:sz w:val="28"/>
          <w:szCs w:val="28"/>
        </w:rPr>
      </w:pPr>
      <w:r w:rsidRPr="00735322">
        <w:rPr>
          <w:rFonts w:ascii="Times New Roman" w:hAnsi="Times New Roman" w:cs="Times New Roman"/>
          <w:sz w:val="28"/>
          <w:szCs w:val="28"/>
        </w:rPr>
        <w:t>Дата: 22.04.2025</w:t>
      </w:r>
      <w:r w:rsidRPr="00735322">
        <w:rPr>
          <w:rFonts w:ascii="Times New Roman" w:hAnsi="Times New Roman" w:cs="Times New Roman"/>
          <w:sz w:val="28"/>
          <w:szCs w:val="28"/>
        </w:rPr>
        <w:br/>
        <w:t>Подпись: Коваль А.И.</w:t>
      </w:r>
    </w:p>
    <w:p w14:paraId="7D3FD5C1" w14:textId="77777777" w:rsidR="00B96827" w:rsidRPr="00735322" w:rsidRDefault="00B96827" w:rsidP="007353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827" w:rsidRPr="0073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7708"/>
    <w:multiLevelType w:val="multilevel"/>
    <w:tmpl w:val="7DD2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3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8"/>
    <w:rsid w:val="00573BC0"/>
    <w:rsid w:val="00731F65"/>
    <w:rsid w:val="00735322"/>
    <w:rsid w:val="00B96827"/>
    <w:rsid w:val="00D31853"/>
    <w:rsid w:val="00F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E01A"/>
  <w15:chartTrackingRefBased/>
  <w15:docId w15:val="{B435BFEA-C3E6-41FF-BEBC-7C580DE5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5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5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5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5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5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5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5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5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5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5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1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материального ущерба и морального вреда, причинённых вследствие оказания некачественных платных ветеринарных услуг, повлекших гибель домашнего питомца</dc:title>
  <dc:subject/>
  <dc:creator>Assistentus.ru</dc:creator>
  <cp:keywords/>
  <dc:description/>
  <cp:lastModifiedBy>Лев</cp:lastModifiedBy>
  <cp:revision>3</cp:revision>
  <dcterms:created xsi:type="dcterms:W3CDTF">2025-05-27T14:09:00Z</dcterms:created>
  <dcterms:modified xsi:type="dcterms:W3CDTF">2025-05-27T14:11:00Z</dcterms:modified>
</cp:coreProperties>
</file>