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21C0" w14:textId="3CAAED27" w:rsidR="00A42F1B" w:rsidRDefault="00A42F1B" w:rsidP="00A42F1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FC4A72" w14:textId="710EDE6F" w:rsidR="00A42F1B" w:rsidRPr="00A42F1B" w:rsidRDefault="00A42F1B" w:rsidP="00A42F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42F1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42F1B">
        <w:rPr>
          <w:rFonts w:ascii="Times New Roman" w:hAnsi="Times New Roman" w:cs="Times New Roman"/>
          <w:sz w:val="28"/>
          <w:szCs w:val="28"/>
        </w:rPr>
        <w:br/>
      </w:r>
      <w:r w:rsidRPr="00A42F1B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42F1B">
        <w:rPr>
          <w:rFonts w:ascii="Times New Roman" w:hAnsi="Times New Roman" w:cs="Times New Roman"/>
          <w:sz w:val="28"/>
          <w:szCs w:val="28"/>
        </w:rPr>
        <w:t xml:space="preserve"> ООО «Техника в аренду»</w:t>
      </w:r>
      <w:r w:rsidRPr="00A42F1B">
        <w:rPr>
          <w:rFonts w:ascii="Times New Roman" w:hAnsi="Times New Roman" w:cs="Times New Roman"/>
          <w:sz w:val="28"/>
          <w:szCs w:val="28"/>
        </w:rPr>
        <w:br/>
        <w:t>Адрес: 111111, г. Курган, ул. 111-я, д. 11</w:t>
      </w:r>
      <w:r w:rsidRPr="00A42F1B">
        <w:rPr>
          <w:rFonts w:ascii="Times New Roman" w:hAnsi="Times New Roman" w:cs="Times New Roman"/>
          <w:sz w:val="28"/>
          <w:szCs w:val="28"/>
        </w:rPr>
        <w:br/>
        <w:t>ИНН 1111111111, ОГРН 1111111111111</w:t>
      </w:r>
      <w:r w:rsidRPr="00A42F1B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0EC0E437" w14:textId="77777777" w:rsidR="00A42F1B" w:rsidRPr="00A42F1B" w:rsidRDefault="00A42F1B" w:rsidP="00A42F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42F1B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42F1B">
        <w:rPr>
          <w:rFonts w:ascii="Times New Roman" w:hAnsi="Times New Roman" w:cs="Times New Roman"/>
          <w:sz w:val="28"/>
          <w:szCs w:val="28"/>
        </w:rPr>
        <w:t xml:space="preserve"> Петров Алексей Сергеевич</w:t>
      </w:r>
      <w:r w:rsidRPr="00A42F1B">
        <w:rPr>
          <w:rFonts w:ascii="Times New Roman" w:hAnsi="Times New Roman" w:cs="Times New Roman"/>
          <w:sz w:val="28"/>
          <w:szCs w:val="28"/>
        </w:rPr>
        <w:br/>
        <w:t>Адрес: 000000, г. Курган, ул. 000-я, д. 0, кв. 0</w:t>
      </w:r>
      <w:r w:rsidRPr="00A42F1B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18FFBB92" w14:textId="7745AC08" w:rsidR="00A42F1B" w:rsidRPr="00A42F1B" w:rsidRDefault="00A42F1B" w:rsidP="00A42F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42F1B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A42F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B7C40" w14:textId="77777777" w:rsidR="00A42F1B" w:rsidRPr="00A42F1B" w:rsidRDefault="00A42F1B" w:rsidP="00A42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1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возмещении стоимости ремонта стиральной машины, повреждённой по вине арендатора</w:t>
      </w:r>
    </w:p>
    <w:p w14:paraId="0A6A5D2C" w14:textId="77777777" w:rsidR="00A42F1B" w:rsidRPr="00A42F1B" w:rsidRDefault="00A42F1B" w:rsidP="00A42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1B">
        <w:rPr>
          <w:rFonts w:ascii="Times New Roman" w:hAnsi="Times New Roman" w:cs="Times New Roman"/>
          <w:sz w:val="28"/>
          <w:szCs w:val="28"/>
        </w:rPr>
        <w:t>Ответчик, Петров Алексей Сергеевич, выражает несогласие с исковым заявлением ООО «Техника в аренду» о взыскании расходов на ремонт стиральной машины марки «</w:t>
      </w:r>
      <w:proofErr w:type="spellStart"/>
      <w:r w:rsidRPr="00A42F1B">
        <w:rPr>
          <w:rFonts w:ascii="Times New Roman" w:hAnsi="Times New Roman" w:cs="Times New Roman"/>
          <w:sz w:val="28"/>
          <w:szCs w:val="28"/>
        </w:rPr>
        <w:t>WashPro</w:t>
      </w:r>
      <w:proofErr w:type="spellEnd"/>
      <w:r w:rsidRPr="00A42F1B">
        <w:rPr>
          <w:rFonts w:ascii="Times New Roman" w:hAnsi="Times New Roman" w:cs="Times New Roman"/>
          <w:sz w:val="28"/>
          <w:szCs w:val="28"/>
        </w:rPr>
        <w:t xml:space="preserve"> 3000» и связанных с этим затрат. Как следует из материалов дела, между сторонами был заключён договор проката от 01 марта 2024 года № 011-24, по условиям которого истец передал во временное пользование стиральную машину сроком на шесть месяцев. Стороны подписали акт передачи, машина была доставлена по месту жительства арендатора. В мае 2024 года ответчик уведомил арендатора о прекращении функционирования стиральной машины, после чего истец организовал выезд специалиста, а впоследствии направил машину в ремонт.</w:t>
      </w:r>
    </w:p>
    <w:p w14:paraId="2D85241F" w14:textId="77777777" w:rsidR="00A42F1B" w:rsidRPr="00A42F1B" w:rsidRDefault="00A42F1B" w:rsidP="00A42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1B">
        <w:rPr>
          <w:rFonts w:ascii="Times New Roman" w:hAnsi="Times New Roman" w:cs="Times New Roman"/>
          <w:sz w:val="28"/>
          <w:szCs w:val="28"/>
        </w:rPr>
        <w:t>Истец утверждает, что причиной неисправности явилось нарушение правил эксплуатации, однако указанные обстоятельства не подтверждены надлежащими доказательствами. Ответчик получил инструкцию к машинке, не нарушал предписанных условий использования, машиной пользовались согласно назначению и в допустимом режиме. Заключение о повреждении составлено по инициативе истца и носит односторонний характер. Ответчик не приглашался на осмотр, о проведении экспертизы не уведомлялся. При этом каких-либо независимых экспертиз, достоверно подтверждающих вину арендатора, в материалах дела не представлено. Противоречивость выводов ремонтной организации, коммерческая заинтересованность исполнителя работ и отсутствие надлежащей доказательственной базы не позволяют возложить бремя расходов на арендатора.</w:t>
      </w:r>
    </w:p>
    <w:p w14:paraId="67C78982" w14:textId="77777777" w:rsidR="00A42F1B" w:rsidRPr="00A42F1B" w:rsidRDefault="00A42F1B" w:rsidP="00A42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1B">
        <w:rPr>
          <w:rFonts w:ascii="Times New Roman" w:hAnsi="Times New Roman" w:cs="Times New Roman"/>
          <w:sz w:val="28"/>
          <w:szCs w:val="28"/>
        </w:rPr>
        <w:t xml:space="preserve">Кроме того, в нарушение условий договора проката истец не уведомил ответчика о возможности самостоятельного устранения неисправностей либо замены машины, что препятствовало реализации прав арендатора на беспрепятственное пользование техникой. Ответчик полагает, что </w:t>
      </w:r>
      <w:r w:rsidRPr="00A42F1B">
        <w:rPr>
          <w:rFonts w:ascii="Times New Roman" w:hAnsi="Times New Roman" w:cs="Times New Roman"/>
          <w:sz w:val="28"/>
          <w:szCs w:val="28"/>
        </w:rPr>
        <w:lastRenderedPageBreak/>
        <w:t>повреждение стиральной машины имело характер скрытого производственного дефекта, о чём свидетельствуют её преждевременный выход из строя и характер неисправностей. Следовательно, доводы о вине арендатора являются голословными, а заявленные требования не подлежат удовлетворению.</w:t>
      </w:r>
    </w:p>
    <w:p w14:paraId="48524C48" w14:textId="59725680" w:rsidR="00A42F1B" w:rsidRPr="00A42F1B" w:rsidRDefault="00A42F1B" w:rsidP="00A42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1B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10, 401, 606, 622, 629 Гражданского кодекса Российской Федерации, а также статьями 12, 56, 131,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A42F1B">
        <w:rPr>
          <w:rFonts w:ascii="Times New Roman" w:hAnsi="Times New Roman" w:cs="Times New Roman"/>
          <w:sz w:val="28"/>
          <w:szCs w:val="28"/>
        </w:rPr>
        <w:t>тказать ООО «Техника в аренду» в удовлетворении исковых требований о взыскании расходов на ремонт, транспортировку и проведение экспертизы стиральной машины в полном объёме.</w:t>
      </w:r>
    </w:p>
    <w:p w14:paraId="3E5C15D1" w14:textId="77777777" w:rsidR="00A42F1B" w:rsidRDefault="00A42F1B" w:rsidP="00A42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1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4AC04E9" w14:textId="77777777" w:rsidR="00A42F1B" w:rsidRDefault="00A42F1B" w:rsidP="00A42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1B">
        <w:rPr>
          <w:rFonts w:ascii="Times New Roman" w:hAnsi="Times New Roman" w:cs="Times New Roman"/>
          <w:sz w:val="28"/>
          <w:szCs w:val="28"/>
        </w:rPr>
        <w:t>Копия договора проката от 01.03.2024 № 011-24;</w:t>
      </w:r>
    </w:p>
    <w:p w14:paraId="2BB703A6" w14:textId="77777777" w:rsidR="00A42F1B" w:rsidRDefault="00A42F1B" w:rsidP="00A42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1B">
        <w:rPr>
          <w:rFonts w:ascii="Times New Roman" w:hAnsi="Times New Roman" w:cs="Times New Roman"/>
          <w:sz w:val="28"/>
          <w:szCs w:val="28"/>
        </w:rPr>
        <w:t>Копия акта приёма-передачи стиральной машины;</w:t>
      </w:r>
    </w:p>
    <w:p w14:paraId="788D3CF1" w14:textId="77777777" w:rsidR="00A42F1B" w:rsidRDefault="00A42F1B" w:rsidP="00A42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1B">
        <w:rPr>
          <w:rFonts w:ascii="Times New Roman" w:hAnsi="Times New Roman" w:cs="Times New Roman"/>
          <w:sz w:val="28"/>
          <w:szCs w:val="28"/>
        </w:rPr>
        <w:t>Пояснения арендатора о режиме эксплуатации;</w:t>
      </w:r>
    </w:p>
    <w:p w14:paraId="5E7A25CF" w14:textId="77777777" w:rsidR="00A42F1B" w:rsidRDefault="00A42F1B" w:rsidP="00A42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1B">
        <w:rPr>
          <w:rFonts w:ascii="Times New Roman" w:hAnsi="Times New Roman" w:cs="Times New Roman"/>
          <w:sz w:val="28"/>
          <w:szCs w:val="28"/>
        </w:rPr>
        <w:t>Переписка сторон по поводу поломки;</w:t>
      </w:r>
    </w:p>
    <w:p w14:paraId="1845513B" w14:textId="0EB20518" w:rsidR="00A42F1B" w:rsidRPr="00A42F1B" w:rsidRDefault="00A42F1B" w:rsidP="00A42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1B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делу.</w:t>
      </w:r>
    </w:p>
    <w:p w14:paraId="364A0D91" w14:textId="77777777" w:rsidR="00A42F1B" w:rsidRPr="00A42F1B" w:rsidRDefault="00A42F1B" w:rsidP="00A42F1B">
      <w:pPr>
        <w:rPr>
          <w:rFonts w:ascii="Times New Roman" w:hAnsi="Times New Roman" w:cs="Times New Roman"/>
          <w:sz w:val="28"/>
          <w:szCs w:val="28"/>
        </w:rPr>
      </w:pPr>
      <w:r w:rsidRPr="00A42F1B">
        <w:rPr>
          <w:rFonts w:ascii="Times New Roman" w:hAnsi="Times New Roman" w:cs="Times New Roman"/>
          <w:sz w:val="28"/>
          <w:szCs w:val="28"/>
        </w:rPr>
        <w:t>Дата: 28.05.2025</w:t>
      </w:r>
      <w:r w:rsidRPr="00A42F1B">
        <w:rPr>
          <w:rFonts w:ascii="Times New Roman" w:hAnsi="Times New Roman" w:cs="Times New Roman"/>
          <w:sz w:val="28"/>
          <w:szCs w:val="28"/>
        </w:rPr>
        <w:br/>
        <w:t>Подпись: __________ /Петров А.С./</w:t>
      </w:r>
    </w:p>
    <w:p w14:paraId="66A95E1E" w14:textId="77777777" w:rsidR="00A42F1B" w:rsidRPr="009324AE" w:rsidRDefault="00A42F1B" w:rsidP="00A90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5268B"/>
    <w:multiLevelType w:val="multilevel"/>
    <w:tmpl w:val="9D5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9"/>
  </w:num>
  <w:num w:numId="2" w16cid:durableId="807825277">
    <w:abstractNumId w:val="37"/>
  </w:num>
  <w:num w:numId="3" w16cid:durableId="1223250258">
    <w:abstractNumId w:val="3"/>
  </w:num>
  <w:num w:numId="4" w16cid:durableId="969821260">
    <w:abstractNumId w:val="36"/>
  </w:num>
  <w:num w:numId="5" w16cid:durableId="2048791273">
    <w:abstractNumId w:val="17"/>
  </w:num>
  <w:num w:numId="6" w16cid:durableId="461391379">
    <w:abstractNumId w:val="33"/>
  </w:num>
  <w:num w:numId="7" w16cid:durableId="1313557712">
    <w:abstractNumId w:val="24"/>
  </w:num>
  <w:num w:numId="8" w16cid:durableId="1647316425">
    <w:abstractNumId w:val="12"/>
  </w:num>
  <w:num w:numId="9" w16cid:durableId="125927133">
    <w:abstractNumId w:val="10"/>
  </w:num>
  <w:num w:numId="10" w16cid:durableId="799804927">
    <w:abstractNumId w:val="16"/>
  </w:num>
  <w:num w:numId="11" w16cid:durableId="318265964">
    <w:abstractNumId w:val="39"/>
  </w:num>
  <w:num w:numId="12" w16cid:durableId="598830574">
    <w:abstractNumId w:val="2"/>
  </w:num>
  <w:num w:numId="13" w16cid:durableId="919556689">
    <w:abstractNumId w:val="7"/>
  </w:num>
  <w:num w:numId="14" w16cid:durableId="1506556483">
    <w:abstractNumId w:val="18"/>
  </w:num>
  <w:num w:numId="15" w16cid:durableId="907570534">
    <w:abstractNumId w:val="26"/>
  </w:num>
  <w:num w:numId="16" w16cid:durableId="758527798">
    <w:abstractNumId w:val="23"/>
  </w:num>
  <w:num w:numId="17" w16cid:durableId="312490902">
    <w:abstractNumId w:val="34"/>
  </w:num>
  <w:num w:numId="18" w16cid:durableId="1732271548">
    <w:abstractNumId w:val="14"/>
  </w:num>
  <w:num w:numId="19" w16cid:durableId="1269432499">
    <w:abstractNumId w:val="22"/>
  </w:num>
  <w:num w:numId="20" w16cid:durableId="1237744854">
    <w:abstractNumId w:val="21"/>
  </w:num>
  <w:num w:numId="21" w16cid:durableId="918709679">
    <w:abstractNumId w:val="28"/>
  </w:num>
  <w:num w:numId="22" w16cid:durableId="1120680974">
    <w:abstractNumId w:val="30"/>
  </w:num>
  <w:num w:numId="23" w16cid:durableId="1855067411">
    <w:abstractNumId w:val="9"/>
  </w:num>
  <w:num w:numId="24" w16cid:durableId="796608283">
    <w:abstractNumId w:val="38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5"/>
  </w:num>
  <w:num w:numId="28" w16cid:durableId="961620628">
    <w:abstractNumId w:val="35"/>
  </w:num>
  <w:num w:numId="29" w16cid:durableId="333534187">
    <w:abstractNumId w:val="8"/>
  </w:num>
  <w:num w:numId="30" w16cid:durableId="158498698">
    <w:abstractNumId w:val="13"/>
  </w:num>
  <w:num w:numId="31" w16cid:durableId="127935242">
    <w:abstractNumId w:val="0"/>
  </w:num>
  <w:num w:numId="32" w16cid:durableId="505172663">
    <w:abstractNumId w:val="31"/>
  </w:num>
  <w:num w:numId="33" w16cid:durableId="1359429203">
    <w:abstractNumId w:val="25"/>
  </w:num>
  <w:num w:numId="34" w16cid:durableId="285162864">
    <w:abstractNumId w:val="40"/>
  </w:num>
  <w:num w:numId="35" w16cid:durableId="801651120">
    <w:abstractNumId w:val="29"/>
  </w:num>
  <w:num w:numId="36" w16cid:durableId="433983547">
    <w:abstractNumId w:val="20"/>
  </w:num>
  <w:num w:numId="37" w16cid:durableId="127554179">
    <w:abstractNumId w:val="32"/>
  </w:num>
  <w:num w:numId="38" w16cid:durableId="710962127">
    <w:abstractNumId w:val="1"/>
  </w:num>
  <w:num w:numId="39" w16cid:durableId="1695425194">
    <w:abstractNumId w:val="11"/>
  </w:num>
  <w:num w:numId="40" w16cid:durableId="160585070">
    <w:abstractNumId w:val="27"/>
  </w:num>
  <w:num w:numId="41" w16cid:durableId="1278021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2567A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82745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72DB8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756AB"/>
    <w:rsid w:val="009B4A01"/>
    <w:rsid w:val="009C7C0E"/>
    <w:rsid w:val="00A07F85"/>
    <w:rsid w:val="00A42F1B"/>
    <w:rsid w:val="00A6535D"/>
    <w:rsid w:val="00A67711"/>
    <w:rsid w:val="00A907C6"/>
    <w:rsid w:val="00A96E9F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стоимости ремонта стиральной машины, повреждённой по вине арендатора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стоимости ремонта стиральной машины, повреждённой по вине арендатора</dc:title>
  <dc:subject/>
  <dc:creator>Assistentus.ru</dc:creator>
  <cp:keywords/>
  <dc:description/>
  <cp:lastModifiedBy>den</cp:lastModifiedBy>
  <cp:revision>51</cp:revision>
  <dcterms:created xsi:type="dcterms:W3CDTF">2024-10-02T16:50:00Z</dcterms:created>
  <dcterms:modified xsi:type="dcterms:W3CDTF">2025-05-29T19:43:00Z</dcterms:modified>
</cp:coreProperties>
</file>