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575EE" w14:textId="77777777" w:rsidR="006B3CBC" w:rsidRPr="006B3CBC" w:rsidRDefault="006B3CBC" w:rsidP="006B3CB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B3CBC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6B3CBC">
        <w:rPr>
          <w:rFonts w:ascii="Times New Roman" w:hAnsi="Times New Roman" w:cs="Times New Roman"/>
          <w:sz w:val="28"/>
          <w:szCs w:val="28"/>
        </w:rPr>
        <w:br/>
      </w:r>
      <w:r w:rsidRPr="006B3CBC">
        <w:rPr>
          <w:rFonts w:ascii="Times New Roman" w:hAnsi="Times New Roman" w:cs="Times New Roman"/>
          <w:b/>
          <w:bCs/>
          <w:sz w:val="28"/>
          <w:szCs w:val="28"/>
        </w:rPr>
        <w:t>Адрес: 111111, г. Курган, ул. 1111, д. 11</w:t>
      </w:r>
    </w:p>
    <w:p w14:paraId="3829CC0E" w14:textId="002C3EFB" w:rsidR="006B3CBC" w:rsidRPr="006B3CBC" w:rsidRDefault="006B3CBC" w:rsidP="006B3CB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B3CBC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6B3CBC">
        <w:rPr>
          <w:rFonts w:ascii="Times New Roman" w:hAnsi="Times New Roman" w:cs="Times New Roman"/>
          <w:sz w:val="28"/>
          <w:szCs w:val="28"/>
        </w:rPr>
        <w:br/>
        <w:t>Петрова Ирина Алексеевна</w:t>
      </w:r>
      <w:r w:rsidRPr="006B3CBC">
        <w:rPr>
          <w:rFonts w:ascii="Times New Roman" w:hAnsi="Times New Roman" w:cs="Times New Roman"/>
          <w:sz w:val="28"/>
          <w:szCs w:val="28"/>
        </w:rPr>
        <w:br/>
        <w:t>адрес: 111111, г. Курган, ул. 0000, д. 10, кв. 10</w:t>
      </w:r>
      <w:r w:rsidRPr="006B3CBC">
        <w:rPr>
          <w:rFonts w:ascii="Times New Roman" w:hAnsi="Times New Roman" w:cs="Times New Roman"/>
          <w:sz w:val="28"/>
          <w:szCs w:val="28"/>
        </w:rPr>
        <w:br/>
        <w:t>телефон: 8-111-111-11-11</w:t>
      </w:r>
    </w:p>
    <w:p w14:paraId="36860F74" w14:textId="7F7D0958" w:rsidR="006B3CBC" w:rsidRPr="006B3CBC" w:rsidRDefault="006B3CBC" w:rsidP="006B3CB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B3CBC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6B3CBC">
        <w:rPr>
          <w:rFonts w:ascii="Times New Roman" w:hAnsi="Times New Roman" w:cs="Times New Roman"/>
          <w:sz w:val="28"/>
          <w:szCs w:val="28"/>
        </w:rPr>
        <w:br/>
        <w:t>ООО «СтройИнвестСервис»</w:t>
      </w:r>
      <w:r w:rsidRPr="006B3CBC">
        <w:rPr>
          <w:rFonts w:ascii="Times New Roman" w:hAnsi="Times New Roman" w:cs="Times New Roman"/>
          <w:sz w:val="28"/>
          <w:szCs w:val="28"/>
        </w:rPr>
        <w:br/>
        <w:t>адрес: 000000, г. Курган, ул. 1110, д. 100</w:t>
      </w:r>
      <w:r w:rsidRPr="006B3CBC">
        <w:rPr>
          <w:rFonts w:ascii="Times New Roman" w:hAnsi="Times New Roman" w:cs="Times New Roman"/>
          <w:sz w:val="28"/>
          <w:szCs w:val="28"/>
        </w:rPr>
        <w:br/>
        <w:t>ИНН 0000000000, ОГРН 0000000000000</w:t>
      </w:r>
      <w:r w:rsidRPr="006B3CBC">
        <w:rPr>
          <w:rFonts w:ascii="Times New Roman" w:hAnsi="Times New Roman" w:cs="Times New Roman"/>
          <w:sz w:val="28"/>
          <w:szCs w:val="28"/>
        </w:rPr>
        <w:br/>
        <w:t>телефон: 8-000-000-00-00</w:t>
      </w:r>
    </w:p>
    <w:p w14:paraId="500B9940" w14:textId="77777777" w:rsidR="006B3CBC" w:rsidRPr="006B3CBC" w:rsidRDefault="006B3CBC" w:rsidP="006B3CB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B3CBC">
        <w:rPr>
          <w:rFonts w:ascii="Times New Roman" w:hAnsi="Times New Roman" w:cs="Times New Roman"/>
          <w:b/>
          <w:bCs/>
          <w:sz w:val="28"/>
          <w:szCs w:val="28"/>
        </w:rPr>
        <w:t>Дело № 0-0000/2025</w:t>
      </w:r>
    </w:p>
    <w:p w14:paraId="68030A5C" w14:textId="77777777" w:rsidR="006B3CBC" w:rsidRPr="006B3CBC" w:rsidRDefault="006B3CBC" w:rsidP="006B3CB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B3CBC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6B3CBC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неустойки и штрафа за просрочку передачи объекта долевого строительства</w:t>
      </w:r>
    </w:p>
    <w:p w14:paraId="57B14AA8" w14:textId="77777777" w:rsidR="006B3CBC" w:rsidRPr="006B3CBC" w:rsidRDefault="006B3CBC" w:rsidP="006B3C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CBC">
        <w:rPr>
          <w:rFonts w:ascii="Times New Roman" w:hAnsi="Times New Roman" w:cs="Times New Roman"/>
          <w:sz w:val="28"/>
          <w:szCs w:val="28"/>
        </w:rPr>
        <w:t>Ответчик — ООО «СтройИнвестСервис» — возражает против удовлетворения исковых требований Петровой Ирины Алексеевны о взыскании неустойки и штрафа за нарушение срока передачи объекта долевого строительства.</w:t>
      </w:r>
    </w:p>
    <w:p w14:paraId="4789E3B3" w14:textId="77777777" w:rsidR="006B3CBC" w:rsidRPr="006B3CBC" w:rsidRDefault="006B3CBC" w:rsidP="006B3C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CBC">
        <w:rPr>
          <w:rFonts w:ascii="Times New Roman" w:hAnsi="Times New Roman" w:cs="Times New Roman"/>
          <w:sz w:val="28"/>
          <w:szCs w:val="28"/>
        </w:rPr>
        <w:t>Между истцом и ответчиком был заключён договор участия в долевом строительстве № 00/00-00 от 01.01.2022 года. В соответствии с условиями договора, срок передачи объекта истцу был установлен не позднее 01.10.2023 года. Передача объекта состоялась 15.01.2024 года, что подтверждается подписанным сторонами актом приёма-передачи.</w:t>
      </w:r>
    </w:p>
    <w:p w14:paraId="0FF12D9C" w14:textId="77777777" w:rsidR="006B3CBC" w:rsidRPr="006B3CBC" w:rsidRDefault="006B3CBC" w:rsidP="006B3C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CBC">
        <w:rPr>
          <w:rFonts w:ascii="Times New Roman" w:hAnsi="Times New Roman" w:cs="Times New Roman"/>
          <w:sz w:val="28"/>
          <w:szCs w:val="28"/>
        </w:rPr>
        <w:t>Истцом заявлено требование о взыскании неустойки за период просрочки, а также штрафа в размере 50% от суммы неустойки по основаниям, предусмотренным Законом РФ «О защите прав потребителей». Однако ответчик считает данные требования необоснованными как по фактическим обстоятельствам, так и по правовым основаниям.</w:t>
      </w:r>
    </w:p>
    <w:p w14:paraId="326F7C82" w14:textId="77777777" w:rsidR="006B3CBC" w:rsidRPr="006B3CBC" w:rsidRDefault="006B3CBC" w:rsidP="006B3C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CBC">
        <w:rPr>
          <w:rFonts w:ascii="Times New Roman" w:hAnsi="Times New Roman" w:cs="Times New Roman"/>
          <w:sz w:val="28"/>
          <w:szCs w:val="28"/>
        </w:rPr>
        <w:t>Просрочка в передаче объекта была вызвана объективными и документально подтверждёнными обстоятельствами, не зависящими от воли ответчика. В частности, в сентябре 2023 года Комитет архитектуры и градостроительства отказал в приёмке вводных коммуникаций в связи с задержкой со стороны ресурсоснабжающей организации. Ответчик оперативно устранил все замечания, но факт задержки в подключении инженерных сетей существенно повлиял на возможность передачи объекта.</w:t>
      </w:r>
    </w:p>
    <w:p w14:paraId="7A0861F6" w14:textId="77777777" w:rsidR="006B3CBC" w:rsidRPr="006B3CBC" w:rsidRDefault="006B3CBC" w:rsidP="006B3C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CBC">
        <w:rPr>
          <w:rFonts w:ascii="Times New Roman" w:hAnsi="Times New Roman" w:cs="Times New Roman"/>
          <w:sz w:val="28"/>
          <w:szCs w:val="28"/>
        </w:rPr>
        <w:lastRenderedPageBreak/>
        <w:t>Кроме того, истец была надлежащим образом уведомлена о готовности квартиры к приёмке, однако дважды не явилась на осмотр объекта без уважительных причин, о чём составлены соответствующие акты. Подписание акта приёма-передачи 15.01.2024 года подтверждает, что объект передан без существенных недостатков и был готов к сдаче ранее.</w:t>
      </w:r>
    </w:p>
    <w:p w14:paraId="2EA3194C" w14:textId="77777777" w:rsidR="006B3CBC" w:rsidRPr="006B3CBC" w:rsidRDefault="006B3CBC" w:rsidP="006B3C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CBC">
        <w:rPr>
          <w:rFonts w:ascii="Times New Roman" w:hAnsi="Times New Roman" w:cs="Times New Roman"/>
          <w:sz w:val="28"/>
          <w:szCs w:val="28"/>
        </w:rPr>
        <w:t>Ответчик также заявляет о несоразмерности размера неустойки последствиям нарушения. Общая сумма требований, заявленных истцом, составляет более 900 000 рублей, что значительно превышает договорную стоимость квартиры, которая составляет 2 100 000 рублей. Согласно статье 333 ГК РФ, суд вправе снизить размер неустойки, если она явно несоразмерна последствиям нарушения обязательства. Данная позиция подтверждается судебной практикой, в том числе определениями Верховного Суда РФ от 09.02.2021 № 5-КГ20-179 и от 18.05.2020 № 18-КГ20-45.</w:t>
      </w:r>
    </w:p>
    <w:p w14:paraId="420E470F" w14:textId="77777777" w:rsidR="006B3CBC" w:rsidRPr="006B3CBC" w:rsidRDefault="006B3CBC" w:rsidP="006B3C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CBC">
        <w:rPr>
          <w:rFonts w:ascii="Times New Roman" w:hAnsi="Times New Roman" w:cs="Times New Roman"/>
          <w:sz w:val="28"/>
          <w:szCs w:val="28"/>
        </w:rPr>
        <w:t>Ответчик добросовестно исполнял свои обязательства, уведомлял участника о ходе строительства, своевременно устранил причины задержки и предпринял все разумные меры для передачи объекта. Поведение истца, напротив, свидетельствует о стремлении получить максимальную денежную компенсацию, несмотря на реальное отсутствие имущественного ущерба.</w:t>
      </w:r>
    </w:p>
    <w:p w14:paraId="38C8EB1C" w14:textId="77777777" w:rsidR="006B3CBC" w:rsidRPr="006B3CBC" w:rsidRDefault="006B3CBC" w:rsidP="006B3C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CBC">
        <w:rPr>
          <w:rFonts w:ascii="Times New Roman" w:hAnsi="Times New Roman" w:cs="Times New Roman"/>
          <w:sz w:val="28"/>
          <w:szCs w:val="28"/>
        </w:rPr>
        <w:t>На основании изложенного прошу суд отказать в удовлетворении исковых требований в полном объёме, либо, с учётом статьи 333 Гражданского кодекса РФ, существенно снизить размер взыскиваемой неустойки и штрафа.</w:t>
      </w:r>
    </w:p>
    <w:p w14:paraId="0E0F41D8" w14:textId="77777777" w:rsidR="006B3CBC" w:rsidRDefault="006B3CBC" w:rsidP="006B3C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CBC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7EB230BE" w14:textId="77777777" w:rsidR="006B3CBC" w:rsidRDefault="006B3CBC" w:rsidP="006B3C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CBC">
        <w:rPr>
          <w:rFonts w:ascii="Times New Roman" w:hAnsi="Times New Roman" w:cs="Times New Roman"/>
          <w:sz w:val="28"/>
          <w:szCs w:val="28"/>
        </w:rPr>
        <w:t>Копии документов, подтверждающих уважительные причины просрочки;</w:t>
      </w:r>
    </w:p>
    <w:p w14:paraId="2C7150C8" w14:textId="77777777" w:rsidR="006B3CBC" w:rsidRDefault="006B3CBC" w:rsidP="006B3C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CBC">
        <w:rPr>
          <w:rFonts w:ascii="Times New Roman" w:hAnsi="Times New Roman" w:cs="Times New Roman"/>
          <w:sz w:val="28"/>
          <w:szCs w:val="28"/>
        </w:rPr>
        <w:t>Копии актов вызова истца на приёмку объекта;</w:t>
      </w:r>
    </w:p>
    <w:p w14:paraId="662437F7" w14:textId="77777777" w:rsidR="006B3CBC" w:rsidRDefault="006B3CBC" w:rsidP="006B3C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CBC">
        <w:rPr>
          <w:rFonts w:ascii="Times New Roman" w:hAnsi="Times New Roman" w:cs="Times New Roman"/>
          <w:sz w:val="28"/>
          <w:szCs w:val="28"/>
        </w:rPr>
        <w:t>Копия акта приёма-передачи от 15.01.2024;</w:t>
      </w:r>
    </w:p>
    <w:p w14:paraId="5F76772D" w14:textId="77777777" w:rsidR="006B3CBC" w:rsidRDefault="006B3CBC" w:rsidP="006B3C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CBC">
        <w:rPr>
          <w:rFonts w:ascii="Times New Roman" w:hAnsi="Times New Roman" w:cs="Times New Roman"/>
          <w:sz w:val="28"/>
          <w:szCs w:val="28"/>
        </w:rPr>
        <w:t>Копия уведомления о готовности объекта;</w:t>
      </w:r>
    </w:p>
    <w:p w14:paraId="0EF050CA" w14:textId="7FC263AA" w:rsidR="006B3CBC" w:rsidRPr="006B3CBC" w:rsidRDefault="006B3CBC" w:rsidP="006B3C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CBC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сторонам по делу.</w:t>
      </w:r>
    </w:p>
    <w:p w14:paraId="34581107" w14:textId="77777777" w:rsidR="006B3CBC" w:rsidRPr="006B3CBC" w:rsidRDefault="006B3CBC" w:rsidP="006B3CBC">
      <w:pPr>
        <w:rPr>
          <w:rFonts w:ascii="Times New Roman" w:hAnsi="Times New Roman" w:cs="Times New Roman"/>
          <w:sz w:val="28"/>
          <w:szCs w:val="28"/>
        </w:rPr>
      </w:pPr>
      <w:r w:rsidRPr="006B3CBC">
        <w:rPr>
          <w:rFonts w:ascii="Times New Roman" w:hAnsi="Times New Roman" w:cs="Times New Roman"/>
          <w:b/>
          <w:bCs/>
          <w:sz w:val="28"/>
          <w:szCs w:val="28"/>
        </w:rPr>
        <w:t>ООО «СтройИнвестСервис»</w:t>
      </w:r>
      <w:r w:rsidRPr="006B3CBC">
        <w:rPr>
          <w:rFonts w:ascii="Times New Roman" w:hAnsi="Times New Roman" w:cs="Times New Roman"/>
          <w:sz w:val="28"/>
          <w:szCs w:val="28"/>
        </w:rPr>
        <w:br/>
        <w:t>(подпись)</w:t>
      </w:r>
      <w:r w:rsidRPr="006B3CBC">
        <w:rPr>
          <w:rFonts w:ascii="Times New Roman" w:hAnsi="Times New Roman" w:cs="Times New Roman"/>
          <w:sz w:val="28"/>
          <w:szCs w:val="28"/>
        </w:rPr>
        <w:br/>
        <w:t>20.05.2025 года</w:t>
      </w:r>
    </w:p>
    <w:p w14:paraId="7BFFAAD4" w14:textId="77777777" w:rsidR="005F66EC" w:rsidRPr="005F66EC" w:rsidRDefault="005F66EC" w:rsidP="005F66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9B97B5" w14:textId="77777777" w:rsidR="005F66EC" w:rsidRDefault="005F66EC" w:rsidP="00D073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2BF36C" w14:textId="77777777" w:rsidR="00BD2ADC" w:rsidRPr="00BD0C84" w:rsidRDefault="00BD2ADC" w:rsidP="009071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092762"/>
    <w:multiLevelType w:val="multilevel"/>
    <w:tmpl w:val="24A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13"/>
  </w:num>
  <w:num w:numId="2" w16cid:durableId="807825277">
    <w:abstractNumId w:val="24"/>
  </w:num>
  <w:num w:numId="3" w16cid:durableId="1223250258">
    <w:abstractNumId w:val="1"/>
  </w:num>
  <w:num w:numId="4" w16cid:durableId="969821260">
    <w:abstractNumId w:val="23"/>
  </w:num>
  <w:num w:numId="5" w16cid:durableId="2048791273">
    <w:abstractNumId w:val="11"/>
  </w:num>
  <w:num w:numId="6" w16cid:durableId="461391379">
    <w:abstractNumId w:val="21"/>
  </w:num>
  <w:num w:numId="7" w16cid:durableId="1313557712">
    <w:abstractNumId w:val="17"/>
  </w:num>
  <w:num w:numId="8" w16cid:durableId="1647316425">
    <w:abstractNumId w:val="7"/>
  </w:num>
  <w:num w:numId="9" w16cid:durableId="125927133">
    <w:abstractNumId w:val="6"/>
  </w:num>
  <w:num w:numId="10" w16cid:durableId="799804927">
    <w:abstractNumId w:val="10"/>
  </w:num>
  <w:num w:numId="11" w16cid:durableId="318265964">
    <w:abstractNumId w:val="26"/>
  </w:num>
  <w:num w:numId="12" w16cid:durableId="598830574">
    <w:abstractNumId w:val="0"/>
  </w:num>
  <w:num w:numId="13" w16cid:durableId="919556689">
    <w:abstractNumId w:val="4"/>
  </w:num>
  <w:num w:numId="14" w16cid:durableId="1506556483">
    <w:abstractNumId w:val="12"/>
  </w:num>
  <w:num w:numId="15" w16cid:durableId="907570534">
    <w:abstractNumId w:val="18"/>
  </w:num>
  <w:num w:numId="16" w16cid:durableId="758527798">
    <w:abstractNumId w:val="16"/>
  </w:num>
  <w:num w:numId="17" w16cid:durableId="312490902">
    <w:abstractNumId w:val="22"/>
  </w:num>
  <w:num w:numId="18" w16cid:durableId="1732271548">
    <w:abstractNumId w:val="8"/>
  </w:num>
  <w:num w:numId="19" w16cid:durableId="1269432499">
    <w:abstractNumId w:val="15"/>
  </w:num>
  <w:num w:numId="20" w16cid:durableId="1237744854">
    <w:abstractNumId w:val="14"/>
  </w:num>
  <w:num w:numId="21" w16cid:durableId="918709679">
    <w:abstractNumId w:val="19"/>
  </w:num>
  <w:num w:numId="22" w16cid:durableId="1120680974">
    <w:abstractNumId w:val="20"/>
  </w:num>
  <w:num w:numId="23" w16cid:durableId="1855067411">
    <w:abstractNumId w:val="5"/>
  </w:num>
  <w:num w:numId="24" w16cid:durableId="796608283">
    <w:abstractNumId w:val="25"/>
  </w:num>
  <w:num w:numId="25" w16cid:durableId="1729769652">
    <w:abstractNumId w:val="2"/>
  </w:num>
  <w:num w:numId="26" w16cid:durableId="1722511235">
    <w:abstractNumId w:val="3"/>
  </w:num>
  <w:num w:numId="27" w16cid:durableId="10605161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356F6"/>
    <w:rsid w:val="00161DAF"/>
    <w:rsid w:val="001C2709"/>
    <w:rsid w:val="001C45F2"/>
    <w:rsid w:val="001F3C7D"/>
    <w:rsid w:val="00243AD5"/>
    <w:rsid w:val="002664AF"/>
    <w:rsid w:val="002A2C71"/>
    <w:rsid w:val="002B31C4"/>
    <w:rsid w:val="0033309E"/>
    <w:rsid w:val="00343A05"/>
    <w:rsid w:val="00370567"/>
    <w:rsid w:val="003842FC"/>
    <w:rsid w:val="003B256C"/>
    <w:rsid w:val="003C6694"/>
    <w:rsid w:val="00416F99"/>
    <w:rsid w:val="00462571"/>
    <w:rsid w:val="00486BB2"/>
    <w:rsid w:val="005173FD"/>
    <w:rsid w:val="005F2507"/>
    <w:rsid w:val="005F66EC"/>
    <w:rsid w:val="006B3CBC"/>
    <w:rsid w:val="0070311F"/>
    <w:rsid w:val="00721423"/>
    <w:rsid w:val="0075153E"/>
    <w:rsid w:val="007527A4"/>
    <w:rsid w:val="00757782"/>
    <w:rsid w:val="007753D1"/>
    <w:rsid w:val="00791A87"/>
    <w:rsid w:val="007C77D7"/>
    <w:rsid w:val="007D3002"/>
    <w:rsid w:val="00810A76"/>
    <w:rsid w:val="00833207"/>
    <w:rsid w:val="00851859"/>
    <w:rsid w:val="008572E2"/>
    <w:rsid w:val="008614A0"/>
    <w:rsid w:val="008C0F33"/>
    <w:rsid w:val="008D3D6E"/>
    <w:rsid w:val="008D4056"/>
    <w:rsid w:val="00907119"/>
    <w:rsid w:val="00944F8A"/>
    <w:rsid w:val="00952728"/>
    <w:rsid w:val="0095355B"/>
    <w:rsid w:val="009C7C0E"/>
    <w:rsid w:val="00A07F85"/>
    <w:rsid w:val="00A67711"/>
    <w:rsid w:val="00A8786D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C13B7D"/>
    <w:rsid w:val="00C673E9"/>
    <w:rsid w:val="00CA2378"/>
    <w:rsid w:val="00CB517A"/>
    <w:rsid w:val="00CE6226"/>
    <w:rsid w:val="00CF1A99"/>
    <w:rsid w:val="00D05DE6"/>
    <w:rsid w:val="00D07374"/>
    <w:rsid w:val="00D71380"/>
    <w:rsid w:val="00DA59CB"/>
    <w:rsid w:val="00DB4F2E"/>
    <w:rsid w:val="00E37E98"/>
    <w:rsid w:val="00E52CA3"/>
    <w:rsid w:val="00E75FCB"/>
    <w:rsid w:val="00F16BA2"/>
    <w:rsid w:val="00F563BC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8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 взыскании неустойки и штрафа за просрочку передачи объекта участнику долевого строительства</vt:lpstr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неустойки и штрафа за просрочку передачи объекта участнику долевого строительства</dc:title>
  <dc:subject/>
  <dc:creator>Assistentus.ru</dc:creator>
  <cp:keywords/>
  <dc:description/>
  <cp:lastModifiedBy>den</cp:lastModifiedBy>
  <cp:revision>41</cp:revision>
  <dcterms:created xsi:type="dcterms:W3CDTF">2024-10-02T16:50:00Z</dcterms:created>
  <dcterms:modified xsi:type="dcterms:W3CDTF">2025-05-20T16:24:00Z</dcterms:modified>
</cp:coreProperties>
</file>