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24AE" w14:textId="1D28E05D" w:rsidR="00CE4748" w:rsidRPr="00CE4748" w:rsidRDefault="00CE4748" w:rsidP="00CE47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E4748">
        <w:rPr>
          <w:rFonts w:ascii="Times New Roman" w:hAnsi="Times New Roman" w:cs="Times New Roman"/>
          <w:sz w:val="28"/>
          <w:szCs w:val="28"/>
        </w:rPr>
        <w:br/>
      </w:r>
      <w:r w:rsidRPr="00CE4748">
        <w:rPr>
          <w:rFonts w:ascii="Times New Roman" w:hAnsi="Times New Roman" w:cs="Times New Roman"/>
          <w:b/>
          <w:bCs/>
          <w:sz w:val="28"/>
          <w:szCs w:val="28"/>
        </w:rPr>
        <w:t>Истец: Кожемятько Андрей Сергеевич</w:t>
      </w:r>
      <w:r w:rsidRPr="00CE4748">
        <w:rPr>
          <w:rFonts w:ascii="Times New Roman" w:hAnsi="Times New Roman" w:cs="Times New Roman"/>
          <w:sz w:val="28"/>
          <w:szCs w:val="28"/>
        </w:rPr>
        <w:br/>
        <w:t>Адрес: 101000, г. Курган, ул. Центральная, д. 1, кв. 10</w:t>
      </w:r>
      <w:r w:rsidRPr="00CE4748">
        <w:rPr>
          <w:rFonts w:ascii="Times New Roman" w:hAnsi="Times New Roman" w:cs="Times New Roman"/>
          <w:sz w:val="28"/>
          <w:szCs w:val="28"/>
        </w:rPr>
        <w:br/>
        <w:t>Телефон: +7 (101) 000-00-00</w:t>
      </w:r>
    </w:p>
    <w:p w14:paraId="05DBCC61" w14:textId="1A0677AC" w:rsidR="00CE4748" w:rsidRPr="00CE4748" w:rsidRDefault="00CE4748" w:rsidP="00CE47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b/>
          <w:bCs/>
          <w:sz w:val="28"/>
          <w:szCs w:val="28"/>
        </w:rPr>
        <w:t>Ответчик: Индивидуальный предприниматель Сухоруков Виктор Павлович</w:t>
      </w:r>
      <w:r w:rsidRPr="00CE4748">
        <w:rPr>
          <w:rFonts w:ascii="Times New Roman" w:hAnsi="Times New Roman" w:cs="Times New Roman"/>
          <w:sz w:val="28"/>
          <w:szCs w:val="28"/>
        </w:rPr>
        <w:br/>
        <w:t>Адрес: 101000, г. Курган, ул. Лесная, д. 10</w:t>
      </w:r>
      <w:r w:rsidRPr="00CE4748">
        <w:rPr>
          <w:rFonts w:ascii="Times New Roman" w:hAnsi="Times New Roman" w:cs="Times New Roman"/>
          <w:sz w:val="28"/>
          <w:szCs w:val="28"/>
        </w:rPr>
        <w:br/>
        <w:t>ИНН: 1010101010</w:t>
      </w:r>
      <w:r w:rsidRPr="00CE4748">
        <w:rPr>
          <w:rFonts w:ascii="Times New Roman" w:hAnsi="Times New Roman" w:cs="Times New Roman"/>
          <w:sz w:val="28"/>
          <w:szCs w:val="28"/>
        </w:rPr>
        <w:br/>
        <w:t>Телефон: +7 (101) 010-10-10</w:t>
      </w:r>
    </w:p>
    <w:p w14:paraId="5C3C5C4F" w14:textId="77777777" w:rsidR="00CE4748" w:rsidRPr="00CE4748" w:rsidRDefault="00CE4748" w:rsidP="00CE47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b/>
          <w:bCs/>
          <w:sz w:val="28"/>
          <w:szCs w:val="28"/>
        </w:rPr>
        <w:t>Дело № 10-1010/2025</w:t>
      </w:r>
    </w:p>
    <w:p w14:paraId="12AE2FF3" w14:textId="77777777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CE4748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неустойки за нарушение договора аренды</w:t>
      </w:r>
    </w:p>
    <w:p w14:paraId="3F722A4F" w14:textId="77777777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Кожемятько Андрея Сергеевича к ИП Сухорукову Виктору Павловичу о взыскании неустойки за нарушение договора аренды.</w:t>
      </w:r>
    </w:p>
    <w:p w14:paraId="19CDF8E9" w14:textId="77777777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t>С исковыми требованиями истца не согласен по следующим основаниям.</w:t>
      </w:r>
    </w:p>
    <w:p w14:paraId="0DD2BED1" w14:textId="77777777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t>Между мной, ИП Сухоруковым Виктором Павловичем, и истцом Кожемятько Андреем Сергеевичем был заключен договор аренды нежилого помещения от 01.01.2023 № 1010. Истец ссылается на нарушение сроков внесения арендной платы за период с июля по сентябрь 2024 года и требует взыскания неустойки в размере 100 000 рублей.</w:t>
      </w:r>
    </w:p>
    <w:p w14:paraId="68EF05EE" w14:textId="77777777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t>Однако истец не учел, что задержка платежей была вызвана его собственным нарушением условий договора. Согласно пункту 2.3 договора, арендодатель обязан предоставить помещения, пригодные для использования. В указанный период доступ к помещению был ограничен из-за отсутствия электроэнергии, что подтверждается актом от 01.08.2024.</w:t>
      </w:r>
    </w:p>
    <w:p w14:paraId="34C36988" w14:textId="77777777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t>Кроме того, расчет неустойки истцом произведен неверно и не учитывает положения статьи 333 Гражданского кодекса РФ, согласно которой размер неустойки может быть снижен судом, если она явно несоразмерна последствиям нарушения.</w:t>
      </w:r>
    </w:p>
    <w:p w14:paraId="6CE30DCF" w14:textId="5E71C43A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t>На основании изложенного, а также руководствуясь статьями 330, 333 и 451 ГК РФ, статьями 125, 131 и 132 ГПК РФ, прошу суд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E4748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Кожемятько Андрея Сергеевича полностью.</w:t>
      </w:r>
    </w:p>
    <w:p w14:paraId="5D95A4D9" w14:textId="77777777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0E21357" w14:textId="77777777" w:rsidR="00CE4748" w:rsidRPr="00CE4748" w:rsidRDefault="00CE4748" w:rsidP="00CE47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lastRenderedPageBreak/>
        <w:t>Копия договора аренды от 01.01.2023 № 1010.</w:t>
      </w:r>
    </w:p>
    <w:p w14:paraId="0C0CC9C6" w14:textId="77777777" w:rsidR="00CE4748" w:rsidRPr="00CE4748" w:rsidRDefault="00CE4748" w:rsidP="00CE47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t>Акт об ограничении доступа к помещению от 01.08.2024.</w:t>
      </w:r>
    </w:p>
    <w:p w14:paraId="61A56A40" w14:textId="77777777" w:rsidR="00CE4748" w:rsidRPr="00CE4748" w:rsidRDefault="00CE4748" w:rsidP="00CE47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sz w:val="28"/>
          <w:szCs w:val="28"/>
        </w:rPr>
        <w:t>Копия расчетов по внесенной арендной плате.</w:t>
      </w:r>
    </w:p>
    <w:p w14:paraId="21E9F15E" w14:textId="1D1AEAAD" w:rsidR="00CE4748" w:rsidRPr="00CE4748" w:rsidRDefault="00CE4748" w:rsidP="00CE47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CE4748">
        <w:rPr>
          <w:rFonts w:ascii="Times New Roman" w:hAnsi="Times New Roman" w:cs="Times New Roman"/>
          <w:sz w:val="28"/>
          <w:szCs w:val="28"/>
        </w:rPr>
        <w:t xml:space="preserve"> настоящего возражения </w:t>
      </w:r>
      <w:r>
        <w:rPr>
          <w:rFonts w:ascii="Times New Roman" w:hAnsi="Times New Roman" w:cs="Times New Roman"/>
          <w:sz w:val="28"/>
          <w:szCs w:val="28"/>
        </w:rPr>
        <w:t>в адрес</w:t>
      </w:r>
      <w:r w:rsidRPr="00CE4748">
        <w:rPr>
          <w:rFonts w:ascii="Times New Roman" w:hAnsi="Times New Roman" w:cs="Times New Roman"/>
          <w:sz w:val="28"/>
          <w:szCs w:val="28"/>
        </w:rPr>
        <w:t xml:space="preserve"> истца.</w:t>
      </w:r>
    </w:p>
    <w:p w14:paraId="26DD6E01" w14:textId="77777777" w:rsidR="00CE4748" w:rsidRPr="00CE4748" w:rsidRDefault="00CE4748" w:rsidP="00CE4748">
      <w:pPr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CE4748">
        <w:rPr>
          <w:rFonts w:ascii="Times New Roman" w:hAnsi="Times New Roman" w:cs="Times New Roman"/>
          <w:sz w:val="28"/>
          <w:szCs w:val="28"/>
        </w:rPr>
        <w:t xml:space="preserve"> 10.01.2025</w:t>
      </w:r>
      <w:r w:rsidRPr="00CE4748">
        <w:rPr>
          <w:rFonts w:ascii="Times New Roman" w:hAnsi="Times New Roman" w:cs="Times New Roman"/>
          <w:sz w:val="28"/>
          <w:szCs w:val="28"/>
        </w:rPr>
        <w:br/>
      </w:r>
      <w:r w:rsidRPr="00CE4748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CE4748">
        <w:rPr>
          <w:rFonts w:ascii="Times New Roman" w:hAnsi="Times New Roman" w:cs="Times New Roman"/>
          <w:sz w:val="28"/>
          <w:szCs w:val="28"/>
        </w:rPr>
        <w:t xml:space="preserve"> _____________________ / Сухоруков В.П.</w:t>
      </w:r>
    </w:p>
    <w:p w14:paraId="6198010E" w14:textId="77777777" w:rsidR="00CE4748" w:rsidRPr="00BD0C84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6660A1"/>
    <w:multiLevelType w:val="multilevel"/>
    <w:tmpl w:val="9E48BD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E2925"/>
    <w:multiLevelType w:val="multilevel"/>
    <w:tmpl w:val="4F5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638"/>
    <w:multiLevelType w:val="multilevel"/>
    <w:tmpl w:val="3792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47D4338"/>
    <w:multiLevelType w:val="multilevel"/>
    <w:tmpl w:val="FD0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5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16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25600"/>
    <w:rsid w:val="00C673E9"/>
    <w:rsid w:val="00CA2378"/>
    <w:rsid w:val="00CB517A"/>
    <w:rsid w:val="00CE4748"/>
    <w:rsid w:val="00CE6226"/>
    <w:rsid w:val="00CF1A99"/>
    <w:rsid w:val="00D05DE6"/>
    <w:rsid w:val="00D10581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неустойки за нарушение договора аренды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2025-01-14T15:10:00Z</dcterms:modified>
</cp:coreProperties>
</file>