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DDB0" w14:textId="77777777" w:rsidR="004A18F0" w:rsidRPr="004A18F0" w:rsidRDefault="004A18F0" w:rsidP="004A18F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18F0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A18F0">
        <w:rPr>
          <w:rFonts w:ascii="Times New Roman" w:hAnsi="Times New Roman" w:cs="Times New Roman"/>
          <w:sz w:val="28"/>
          <w:szCs w:val="28"/>
        </w:rPr>
        <w:br/>
        <w:t>Адрес: г. Курган, ул. Советская, д. 1</w:t>
      </w:r>
    </w:p>
    <w:p w14:paraId="07F36914" w14:textId="77777777" w:rsidR="004A18F0" w:rsidRPr="004A18F0" w:rsidRDefault="004A18F0" w:rsidP="004A18F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18F0">
        <w:rPr>
          <w:rFonts w:ascii="Times New Roman" w:hAnsi="Times New Roman" w:cs="Times New Roman"/>
          <w:sz w:val="28"/>
          <w:szCs w:val="28"/>
        </w:rPr>
        <w:t>Ответчик: Общество с ограниченной ответственностью "Симба"</w:t>
      </w:r>
      <w:r w:rsidRPr="004A18F0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2</w:t>
      </w:r>
      <w:r w:rsidRPr="004A18F0">
        <w:rPr>
          <w:rFonts w:ascii="Times New Roman" w:hAnsi="Times New Roman" w:cs="Times New Roman"/>
          <w:sz w:val="28"/>
          <w:szCs w:val="28"/>
        </w:rPr>
        <w:br/>
        <w:t>ИНН: 1234567890</w:t>
      </w:r>
      <w:r w:rsidRPr="004A18F0">
        <w:rPr>
          <w:rFonts w:ascii="Times New Roman" w:hAnsi="Times New Roman" w:cs="Times New Roman"/>
          <w:sz w:val="28"/>
          <w:szCs w:val="28"/>
        </w:rPr>
        <w:br/>
        <w:t>ОГРН: 1123456789012</w:t>
      </w:r>
      <w:r w:rsidRPr="004A18F0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2012EA53" w14:textId="77777777" w:rsidR="004A18F0" w:rsidRPr="004A18F0" w:rsidRDefault="004A18F0" w:rsidP="004A18F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18F0">
        <w:rPr>
          <w:rFonts w:ascii="Times New Roman" w:hAnsi="Times New Roman" w:cs="Times New Roman"/>
          <w:sz w:val="28"/>
          <w:szCs w:val="28"/>
        </w:rPr>
        <w:t xml:space="preserve">Истец: </w:t>
      </w:r>
      <w:proofErr w:type="spellStart"/>
      <w:r w:rsidRPr="004A18F0">
        <w:rPr>
          <w:rFonts w:ascii="Times New Roman" w:hAnsi="Times New Roman" w:cs="Times New Roman"/>
          <w:sz w:val="28"/>
          <w:szCs w:val="28"/>
        </w:rPr>
        <w:t>Горыла</w:t>
      </w:r>
      <w:proofErr w:type="spellEnd"/>
      <w:r w:rsidRPr="004A18F0">
        <w:rPr>
          <w:rFonts w:ascii="Times New Roman" w:hAnsi="Times New Roman" w:cs="Times New Roman"/>
          <w:sz w:val="28"/>
          <w:szCs w:val="28"/>
        </w:rPr>
        <w:t xml:space="preserve"> Матвей Владленович</w:t>
      </w:r>
      <w:r w:rsidRPr="004A18F0">
        <w:rPr>
          <w:rFonts w:ascii="Times New Roman" w:hAnsi="Times New Roman" w:cs="Times New Roman"/>
          <w:sz w:val="28"/>
          <w:szCs w:val="28"/>
        </w:rPr>
        <w:br/>
        <w:t>Адрес: г. Курган, ул. Молодежная, д. 1, кв. 2</w:t>
      </w:r>
      <w:r w:rsidRPr="004A18F0">
        <w:rPr>
          <w:rFonts w:ascii="Times New Roman" w:hAnsi="Times New Roman" w:cs="Times New Roman"/>
          <w:sz w:val="28"/>
          <w:szCs w:val="28"/>
        </w:rPr>
        <w:br/>
        <w:t>Телефон: +7 (222) 222-22-22</w:t>
      </w:r>
    </w:p>
    <w:p w14:paraId="10B445A0" w14:textId="77777777" w:rsidR="004A18F0" w:rsidRPr="004A18F0" w:rsidRDefault="004A18F0" w:rsidP="004A18F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18F0">
        <w:rPr>
          <w:rFonts w:ascii="Times New Roman" w:hAnsi="Times New Roman" w:cs="Times New Roman"/>
          <w:sz w:val="28"/>
          <w:szCs w:val="28"/>
        </w:rPr>
        <w:t>Дело № 112233</w:t>
      </w:r>
    </w:p>
    <w:p w14:paraId="75452A25" w14:textId="77777777" w:rsidR="004A18F0" w:rsidRPr="004A18F0" w:rsidRDefault="004A18F0" w:rsidP="004A18F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324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неустойки</w:t>
      </w:r>
      <w:r w:rsidRPr="004A18F0">
        <w:rPr>
          <w:rFonts w:ascii="Times New Roman" w:hAnsi="Times New Roman" w:cs="Times New Roman"/>
          <w:b/>
          <w:bCs/>
          <w:sz w:val="28"/>
          <w:szCs w:val="28"/>
        </w:rPr>
        <w:t xml:space="preserve"> за просрочку сдачи объекта </w:t>
      </w:r>
    </w:p>
    <w:p w14:paraId="1A9F949A" w14:textId="1976952A" w:rsidR="004A18F0" w:rsidRPr="004A18F0" w:rsidRDefault="004A18F0" w:rsidP="004A1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8F0">
        <w:rPr>
          <w:rFonts w:ascii="Times New Roman" w:hAnsi="Times New Roman" w:cs="Times New Roman"/>
          <w:sz w:val="28"/>
          <w:szCs w:val="28"/>
        </w:rPr>
        <w:t xml:space="preserve">Ответчик ООО "Симба" возражает против требований истца </w:t>
      </w:r>
      <w:proofErr w:type="spellStart"/>
      <w:r w:rsidRPr="004A18F0">
        <w:rPr>
          <w:rFonts w:ascii="Times New Roman" w:hAnsi="Times New Roman" w:cs="Times New Roman"/>
          <w:sz w:val="28"/>
          <w:szCs w:val="28"/>
        </w:rPr>
        <w:t>Горылы</w:t>
      </w:r>
      <w:proofErr w:type="spellEnd"/>
      <w:r w:rsidRPr="004A18F0">
        <w:rPr>
          <w:rFonts w:ascii="Times New Roman" w:hAnsi="Times New Roman" w:cs="Times New Roman"/>
          <w:sz w:val="28"/>
          <w:szCs w:val="28"/>
        </w:rPr>
        <w:t xml:space="preserve"> Матвея Владленовича о взыскании неустойки за просрочку передачи объекта долевого строительства на основании следующих обстоятельств.</w:t>
      </w:r>
    </w:p>
    <w:p w14:paraId="77148653" w14:textId="77777777" w:rsidR="004A18F0" w:rsidRPr="004A18F0" w:rsidRDefault="004A18F0" w:rsidP="004A1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8F0">
        <w:rPr>
          <w:rFonts w:ascii="Times New Roman" w:hAnsi="Times New Roman" w:cs="Times New Roman"/>
          <w:sz w:val="28"/>
          <w:szCs w:val="28"/>
        </w:rPr>
        <w:t>Между истцом и ответчиком 1 января 2022 года был заключен договор участия в долевом строительстве жилого дома, расположенного по адресу: г. Курган, ул. Лесная, д. 12. Срок передачи объекта участнику долевого строительства был установлен на 1 января 2023 года. Однако передача объекта состоялась позже – 1 марта 2023 года, что послужило основанием для предъявления исковых требований о взыскании неустойки.</w:t>
      </w:r>
    </w:p>
    <w:p w14:paraId="697208B3" w14:textId="77777777" w:rsidR="004A18F0" w:rsidRPr="004A18F0" w:rsidRDefault="004A18F0" w:rsidP="004A1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8F0">
        <w:rPr>
          <w:rFonts w:ascii="Times New Roman" w:hAnsi="Times New Roman" w:cs="Times New Roman"/>
          <w:sz w:val="28"/>
          <w:szCs w:val="28"/>
        </w:rPr>
        <w:t>Ответчик не оспаривает факт наличия просрочки, однако полагает, что сумма заявленной неустойки в размере 1 000 000 рублей является явно несоразмерной последствиям нарушения обязательства. В соответствии со статьей 333 Гражданского кодекса Российской Федерации суд вправе уменьшить размер неустойки, если она явно несоразмерна последствиям нарушения обязательств.</w:t>
      </w:r>
    </w:p>
    <w:p w14:paraId="56C4A041" w14:textId="77777777" w:rsidR="004A18F0" w:rsidRPr="004A18F0" w:rsidRDefault="004A18F0" w:rsidP="004A1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8F0">
        <w:rPr>
          <w:rFonts w:ascii="Times New Roman" w:hAnsi="Times New Roman" w:cs="Times New Roman"/>
          <w:sz w:val="28"/>
          <w:szCs w:val="28"/>
        </w:rPr>
        <w:t>Задержка в передаче объекта произошла по причинам, не зависящим от ответчика. В частности, в июне 2022 года на территории города Кургана произошел ввод временных ограничений на поставку строительных материалов из-за сбоев в логистических цепочках, что подтверждается официальными письмами от поставщиков. В результате сроки завершения строительства были объективно увеличены.</w:t>
      </w:r>
    </w:p>
    <w:p w14:paraId="5044C6A9" w14:textId="77777777" w:rsidR="004A18F0" w:rsidRPr="004A18F0" w:rsidRDefault="004A18F0" w:rsidP="004A1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8F0">
        <w:rPr>
          <w:rFonts w:ascii="Times New Roman" w:hAnsi="Times New Roman" w:cs="Times New Roman"/>
          <w:sz w:val="28"/>
          <w:szCs w:val="28"/>
        </w:rPr>
        <w:t xml:space="preserve">Более того, в период с июля по сентябрь 2022 года ответчик неоднократно уведомлял истца о необходимости изменения сроков передачи объекта, направляя соответствующие письма и предлагая заключить </w:t>
      </w:r>
      <w:r w:rsidRPr="004A18F0">
        <w:rPr>
          <w:rFonts w:ascii="Times New Roman" w:hAnsi="Times New Roman" w:cs="Times New Roman"/>
          <w:sz w:val="28"/>
          <w:szCs w:val="28"/>
        </w:rPr>
        <w:lastRenderedPageBreak/>
        <w:t>дополнительное соглашение. Однако истец отказался подписывать такие документы, выразив согласие дождаться завершения строительства.</w:t>
      </w:r>
    </w:p>
    <w:p w14:paraId="7986348E" w14:textId="77777777" w:rsidR="004A18F0" w:rsidRPr="004A18F0" w:rsidRDefault="004A18F0" w:rsidP="004A1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8F0">
        <w:rPr>
          <w:rFonts w:ascii="Times New Roman" w:hAnsi="Times New Roman" w:cs="Times New Roman"/>
          <w:sz w:val="28"/>
          <w:szCs w:val="28"/>
        </w:rPr>
        <w:t>Также необходимо учитывать, что объект был передан истцу с полностью выполненными строительными и отделочными работами, что подтверждается подписанным 1 марта 2023 года актом приема-передачи. Истец не предъявлял претензий по качеству объекта, а следовательно, просрочка в передаче не повлекла для него значительных неудобств.</w:t>
      </w:r>
    </w:p>
    <w:p w14:paraId="2C9B32C2" w14:textId="77777777" w:rsidR="004A18F0" w:rsidRPr="004A18F0" w:rsidRDefault="004A18F0" w:rsidP="004A1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8F0">
        <w:rPr>
          <w:rFonts w:ascii="Times New Roman" w:hAnsi="Times New Roman" w:cs="Times New Roman"/>
          <w:sz w:val="28"/>
          <w:szCs w:val="28"/>
        </w:rPr>
        <w:t>На основании изложенного ответчик просит суд снизить размер неустойки до разумной суммы с учетом фактических обстоятельств дела и отсутствия значительных убытков у истца.</w:t>
      </w:r>
    </w:p>
    <w:p w14:paraId="58F70A07" w14:textId="0C01E1F1" w:rsidR="004A18F0" w:rsidRPr="004A18F0" w:rsidRDefault="004A18F0" w:rsidP="004A1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1848884F" w14:textId="77777777" w:rsidR="004A18F0" w:rsidRPr="004A18F0" w:rsidRDefault="004A18F0" w:rsidP="004A18F0">
      <w:pPr>
        <w:jc w:val="both"/>
        <w:rPr>
          <w:rFonts w:ascii="Times New Roman" w:hAnsi="Times New Roman" w:cs="Times New Roman"/>
          <w:sz w:val="28"/>
          <w:szCs w:val="28"/>
        </w:rPr>
      </w:pPr>
      <w:r w:rsidRPr="004A18F0">
        <w:rPr>
          <w:rFonts w:ascii="Times New Roman" w:hAnsi="Times New Roman" w:cs="Times New Roman"/>
          <w:sz w:val="28"/>
          <w:szCs w:val="28"/>
        </w:rPr>
        <w:t>Копия договора участия в долевом строительстве от 1 января 2022 года;</w:t>
      </w:r>
    </w:p>
    <w:p w14:paraId="31A20967" w14:textId="77777777" w:rsidR="004A18F0" w:rsidRPr="004A18F0" w:rsidRDefault="004A18F0" w:rsidP="004A18F0">
      <w:pPr>
        <w:jc w:val="both"/>
        <w:rPr>
          <w:rFonts w:ascii="Times New Roman" w:hAnsi="Times New Roman" w:cs="Times New Roman"/>
          <w:sz w:val="28"/>
          <w:szCs w:val="28"/>
        </w:rPr>
      </w:pPr>
      <w:r w:rsidRPr="004A18F0">
        <w:rPr>
          <w:rFonts w:ascii="Times New Roman" w:hAnsi="Times New Roman" w:cs="Times New Roman"/>
          <w:sz w:val="28"/>
          <w:szCs w:val="28"/>
        </w:rPr>
        <w:t>Копия акта приема-передачи объекта от 1 марта 2023 года;</w:t>
      </w:r>
    </w:p>
    <w:p w14:paraId="304F91EE" w14:textId="77777777" w:rsidR="004A18F0" w:rsidRPr="004A18F0" w:rsidRDefault="004A18F0" w:rsidP="004A18F0">
      <w:pPr>
        <w:jc w:val="both"/>
        <w:rPr>
          <w:rFonts w:ascii="Times New Roman" w:hAnsi="Times New Roman" w:cs="Times New Roman"/>
          <w:sz w:val="28"/>
          <w:szCs w:val="28"/>
        </w:rPr>
      </w:pPr>
      <w:r w:rsidRPr="004A18F0">
        <w:rPr>
          <w:rFonts w:ascii="Times New Roman" w:hAnsi="Times New Roman" w:cs="Times New Roman"/>
          <w:sz w:val="28"/>
          <w:szCs w:val="28"/>
        </w:rPr>
        <w:t>Копии писем ответчика истцу о необходимости изменения сроков передачи объекта;</w:t>
      </w:r>
    </w:p>
    <w:p w14:paraId="779E254F" w14:textId="77777777" w:rsidR="004A18F0" w:rsidRPr="004A18F0" w:rsidRDefault="004A18F0" w:rsidP="004A18F0">
      <w:pPr>
        <w:jc w:val="both"/>
        <w:rPr>
          <w:rFonts w:ascii="Times New Roman" w:hAnsi="Times New Roman" w:cs="Times New Roman"/>
          <w:sz w:val="28"/>
          <w:szCs w:val="28"/>
        </w:rPr>
      </w:pPr>
      <w:r w:rsidRPr="004A18F0">
        <w:rPr>
          <w:rFonts w:ascii="Times New Roman" w:hAnsi="Times New Roman" w:cs="Times New Roman"/>
          <w:sz w:val="28"/>
          <w:szCs w:val="28"/>
        </w:rPr>
        <w:t>Официальные письма от поставщиков о сбоях в поставках строительных материалов;</w:t>
      </w:r>
    </w:p>
    <w:p w14:paraId="090A3D57" w14:textId="7A1E6172" w:rsidR="004A18F0" w:rsidRPr="004A18F0" w:rsidRDefault="004A18F0" w:rsidP="004A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102D6F5C" w14:textId="705A0D4B" w:rsidR="004A18F0" w:rsidRDefault="004A18F0" w:rsidP="004A18F0">
      <w:pPr>
        <w:rPr>
          <w:rFonts w:ascii="Times New Roman" w:hAnsi="Times New Roman" w:cs="Times New Roman"/>
          <w:sz w:val="28"/>
          <w:szCs w:val="28"/>
        </w:rPr>
      </w:pPr>
      <w:r w:rsidRPr="004A18F0">
        <w:rPr>
          <w:rFonts w:ascii="Times New Roman" w:hAnsi="Times New Roman" w:cs="Times New Roman"/>
          <w:b/>
          <w:bCs/>
          <w:sz w:val="28"/>
          <w:szCs w:val="28"/>
        </w:rPr>
        <w:t>Подпись</w:t>
      </w:r>
      <w:r w:rsidRPr="004A18F0">
        <w:rPr>
          <w:rFonts w:ascii="Times New Roman" w:hAnsi="Times New Roman" w:cs="Times New Roman"/>
          <w:sz w:val="28"/>
          <w:szCs w:val="28"/>
        </w:rPr>
        <w:t>: ______________________</w:t>
      </w:r>
      <w:r w:rsidRPr="004A18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4A18F0">
        <w:rPr>
          <w:rFonts w:ascii="Times New Roman" w:hAnsi="Times New Roman" w:cs="Times New Roman"/>
          <w:sz w:val="28"/>
          <w:szCs w:val="28"/>
        </w:rPr>
        <w:t>ООО "Симба"</w:t>
      </w:r>
      <w:r>
        <w:rPr>
          <w:rFonts w:ascii="Times New Roman" w:hAnsi="Times New Roman" w:cs="Times New Roman"/>
          <w:sz w:val="28"/>
          <w:szCs w:val="28"/>
        </w:rPr>
        <w:t xml:space="preserve"> по доверенности №1 от 12.10.2024 </w:t>
      </w:r>
    </w:p>
    <w:p w14:paraId="7192F966" w14:textId="458165DB" w:rsidR="004A18F0" w:rsidRPr="004A18F0" w:rsidRDefault="004A18F0" w:rsidP="004A1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Гуцул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Микторович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8F0">
        <w:rPr>
          <w:rFonts w:ascii="Times New Roman" w:hAnsi="Times New Roman" w:cs="Times New Roman"/>
          <w:sz w:val="28"/>
          <w:szCs w:val="28"/>
        </w:rPr>
        <w:br/>
      </w:r>
      <w:r w:rsidRPr="004A18F0">
        <w:rPr>
          <w:rFonts w:ascii="Times New Roman" w:hAnsi="Times New Roman" w:cs="Times New Roman"/>
          <w:b/>
          <w:bCs/>
          <w:sz w:val="28"/>
          <w:szCs w:val="28"/>
        </w:rPr>
        <w:t>Дата</w:t>
      </w:r>
      <w:r w:rsidRPr="004A18F0">
        <w:rPr>
          <w:rFonts w:ascii="Times New Roman" w:hAnsi="Times New Roman" w:cs="Times New Roman"/>
          <w:sz w:val="28"/>
          <w:szCs w:val="28"/>
        </w:rPr>
        <w:t>: 1 декабря 2024 года</w:t>
      </w:r>
    </w:p>
    <w:p w14:paraId="2E79A584" w14:textId="77777777" w:rsidR="004A18F0" w:rsidRPr="006271FA" w:rsidRDefault="004A18F0" w:rsidP="00DD33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1BBC"/>
    <w:multiLevelType w:val="multilevel"/>
    <w:tmpl w:val="4AD40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167024C"/>
    <w:multiLevelType w:val="multilevel"/>
    <w:tmpl w:val="9D009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A6E85"/>
    <w:multiLevelType w:val="multilevel"/>
    <w:tmpl w:val="7C82F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3794191"/>
    <w:multiLevelType w:val="multilevel"/>
    <w:tmpl w:val="2CD08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5B67A75"/>
    <w:multiLevelType w:val="multilevel"/>
    <w:tmpl w:val="51D0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F318CA"/>
    <w:multiLevelType w:val="multilevel"/>
    <w:tmpl w:val="5104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9D7569"/>
    <w:multiLevelType w:val="multilevel"/>
    <w:tmpl w:val="31AA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57BC1"/>
    <w:multiLevelType w:val="multilevel"/>
    <w:tmpl w:val="ED988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2015397"/>
    <w:multiLevelType w:val="multilevel"/>
    <w:tmpl w:val="1EA05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81394B"/>
    <w:multiLevelType w:val="multilevel"/>
    <w:tmpl w:val="78281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837BF"/>
    <w:rsid w:val="004A18F0"/>
    <w:rsid w:val="006271FA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9F54D3"/>
    <w:rsid w:val="00A07F85"/>
    <w:rsid w:val="00A67711"/>
    <w:rsid w:val="00AA0E51"/>
    <w:rsid w:val="00AD3A24"/>
    <w:rsid w:val="00AD3EFD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99A"/>
    <w:rsid w:val="00DB4F2E"/>
    <w:rsid w:val="00DD3324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неустойки с застройщика за просрочку сдачи объекта</vt:lpstr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неустойки за просрочку сдачи объекта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2024-12-14T22:15:00Z</dcterms:modified>
</cp:coreProperties>
</file>