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E8BF" w14:textId="77777777" w:rsidR="00F65DD9" w:rsidRPr="00F65DD9" w:rsidRDefault="00F65DD9" w:rsidP="00F65D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5DD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65DD9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7BDCA14E" w14:textId="77777777" w:rsidR="00F65DD9" w:rsidRPr="00F65DD9" w:rsidRDefault="00F65DD9" w:rsidP="00F65D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65DD9">
        <w:rPr>
          <w:rFonts w:ascii="Times New Roman" w:hAnsi="Times New Roman" w:cs="Times New Roman"/>
          <w:sz w:val="28"/>
          <w:szCs w:val="28"/>
        </w:rPr>
        <w:br/>
        <w:t>Петров Сергей Владимирович</w:t>
      </w:r>
      <w:r w:rsidRPr="00F65DD9">
        <w:rPr>
          <w:rFonts w:ascii="Times New Roman" w:hAnsi="Times New Roman" w:cs="Times New Roman"/>
          <w:sz w:val="28"/>
          <w:szCs w:val="28"/>
        </w:rPr>
        <w:br/>
        <w:t>Адрес: 100000, г. Курган, ул. 1-я, д. 1</w:t>
      </w:r>
      <w:r w:rsidRPr="00F65DD9">
        <w:rPr>
          <w:rFonts w:ascii="Times New Roman" w:hAnsi="Times New Roman" w:cs="Times New Roman"/>
          <w:sz w:val="28"/>
          <w:szCs w:val="28"/>
        </w:rPr>
        <w:br/>
        <w:t>Тел.: 8-000-000-00-00</w:t>
      </w:r>
    </w:p>
    <w:p w14:paraId="5A2516D5" w14:textId="77777777" w:rsidR="00F65DD9" w:rsidRPr="00F65DD9" w:rsidRDefault="00F65DD9" w:rsidP="00F65D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65DD9">
        <w:rPr>
          <w:rFonts w:ascii="Times New Roman" w:hAnsi="Times New Roman" w:cs="Times New Roman"/>
          <w:sz w:val="28"/>
          <w:szCs w:val="28"/>
        </w:rPr>
        <w:br/>
        <w:t>Сидоров Алексей Геннадьевич</w:t>
      </w:r>
      <w:r w:rsidRPr="00F65DD9">
        <w:rPr>
          <w:rFonts w:ascii="Times New Roman" w:hAnsi="Times New Roman" w:cs="Times New Roman"/>
          <w:sz w:val="28"/>
          <w:szCs w:val="28"/>
        </w:rPr>
        <w:br/>
        <w:t>Адрес: 100000, г. Курган, ул. 2-я, д. 2</w:t>
      </w:r>
      <w:r w:rsidRPr="00F65DD9">
        <w:rPr>
          <w:rFonts w:ascii="Times New Roman" w:hAnsi="Times New Roman" w:cs="Times New Roman"/>
          <w:sz w:val="28"/>
          <w:szCs w:val="28"/>
        </w:rPr>
        <w:br/>
        <w:t>Тел.: 8-000-000-00-01</w:t>
      </w:r>
    </w:p>
    <w:p w14:paraId="5BE9DFFD" w14:textId="77777777" w:rsidR="00F65DD9" w:rsidRPr="00F65DD9" w:rsidRDefault="00F65DD9" w:rsidP="00F65D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b/>
          <w:bCs/>
          <w:sz w:val="28"/>
          <w:szCs w:val="28"/>
        </w:rPr>
        <w:t>Дело № 00-0000/0000</w:t>
      </w:r>
    </w:p>
    <w:p w14:paraId="3642DB5B" w14:textId="77777777" w:rsidR="00F65DD9" w:rsidRPr="00F65DD9" w:rsidRDefault="00F65DD9" w:rsidP="00F65DD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DD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3DE601DC" w14:textId="77777777" w:rsidR="00F65DD9" w:rsidRPr="00F65DD9" w:rsidRDefault="00F65DD9" w:rsidP="00F65D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на исковое заявление о взыскании суммы задатка</w:t>
      </w:r>
    </w:p>
    <w:p w14:paraId="3BE2198F" w14:textId="77777777" w:rsidR="00F65DD9" w:rsidRPr="00F65DD9" w:rsidRDefault="00F65DD9" w:rsidP="00F65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Истец обратился в суд с исковым заявлением о взыскании с меня суммы задатка в двойном размере, ссылаясь на то, что между нами был заключен предварительный договор купли-продажи земельного участка и соглашение о задатке. По мнению истца, я уклонился от заключения основного договора, в связи с чем он требует возврата суммы задатка в двойном размере.</w:t>
      </w:r>
    </w:p>
    <w:p w14:paraId="6BFB451C" w14:textId="77777777" w:rsidR="00F65DD9" w:rsidRPr="00F65DD9" w:rsidRDefault="00F65DD9" w:rsidP="00F65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Считаю заявленные требования необоснованными и подлежащими отклонению по следующим основаниям.</w:t>
      </w:r>
    </w:p>
    <w:p w14:paraId="21972BEC" w14:textId="77777777" w:rsidR="00F65DD9" w:rsidRPr="00F65DD9" w:rsidRDefault="00F65DD9" w:rsidP="00F65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Во-первых, истец сам не исполнил принятые на себя обязательства по заключению основного договора, поскольку в установленный предварительным договором срок не предоставил необходимые документы, подтверждающие его право распоряжаться земельным участком. В соответствии с пунктом 6 статьи 429 ГК РФ, если основной договор не заключен в обусловленный срок и ни одна из сторон не направила другой стороне предложение о его заключении, обязательства по предварительному договору прекращаются. Таким образом, истец не может ссылаться на мое уклонение, так как сам не выполнил своих обязательств.</w:t>
      </w:r>
    </w:p>
    <w:p w14:paraId="3F7CD42D" w14:textId="77777777" w:rsidR="00F65DD9" w:rsidRPr="00F65DD9" w:rsidRDefault="00F65DD9" w:rsidP="00F65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Во-вторых, переданная истцом сумма не может быть признана задатком, так как соглашение о задатке не было оформлено в надлежащей форме. В силу статьи 380 ГК РФ соглашение о задатке должно быть заключено в письменной форме с обязательным указанием его предназначения. Истец не представил достаточных доказательств, подтверждающих, что денежные средства передавались именно в качестве задатка, а не аванса.</w:t>
      </w:r>
    </w:p>
    <w:p w14:paraId="32E49B37" w14:textId="77777777" w:rsidR="00F65DD9" w:rsidRPr="00F65DD9" w:rsidRDefault="00F65DD9" w:rsidP="00F65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 xml:space="preserve">В-третьих, истец не подтвердил, что именно я отказался от заключения основного договора, следовательно, у него отсутствуют основания требовать </w:t>
      </w:r>
      <w:r w:rsidRPr="00F65DD9">
        <w:rPr>
          <w:rFonts w:ascii="Times New Roman" w:hAnsi="Times New Roman" w:cs="Times New Roman"/>
          <w:sz w:val="28"/>
          <w:szCs w:val="28"/>
        </w:rPr>
        <w:lastRenderedPageBreak/>
        <w:t>возврата задатка в двойном размере. В соответствии со статьей 381 ГК РФ задаток возвращается в двойном размере только в том случае, если от сделки отказалась сторона, получившая задаток. В данной ситуации инициатива разрыва обязательств исходила от истца, а значит, его требования о взыскании двойной суммы не подлежат удовлетворению.</w:t>
      </w:r>
    </w:p>
    <w:p w14:paraId="3F59B5E7" w14:textId="5B2C2F77" w:rsidR="00F65DD9" w:rsidRPr="00F65DD9" w:rsidRDefault="00F65DD9" w:rsidP="00F65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ГПК РФ, статьями 380, 381, 429 ГК РФ,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F65DD9">
        <w:rPr>
          <w:rFonts w:ascii="Times New Roman" w:hAnsi="Times New Roman" w:cs="Times New Roman"/>
          <w:sz w:val="28"/>
          <w:szCs w:val="28"/>
        </w:rPr>
        <w:t>тказать истцу в удовлетворении исковых требований о взыскании с меня суммы задатка в двойном размере.</w:t>
      </w:r>
    </w:p>
    <w:p w14:paraId="6FA43229" w14:textId="77777777" w:rsidR="00F65DD9" w:rsidRPr="00F65DD9" w:rsidRDefault="00F65DD9" w:rsidP="00F65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9254788" w14:textId="0BC16DDE" w:rsidR="00F65DD9" w:rsidRPr="00F65DD9" w:rsidRDefault="00F65DD9" w:rsidP="00F65D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в адрес </w:t>
      </w:r>
      <w:r w:rsidRPr="00F65DD9">
        <w:rPr>
          <w:rFonts w:ascii="Times New Roman" w:hAnsi="Times New Roman" w:cs="Times New Roman"/>
          <w:sz w:val="28"/>
          <w:szCs w:val="28"/>
        </w:rPr>
        <w:t>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5F0F6" w14:textId="16A0A715" w:rsidR="00F65DD9" w:rsidRPr="00F65DD9" w:rsidRDefault="00F65DD9" w:rsidP="00F65DD9">
      <w:pPr>
        <w:ind w:left="360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Копия предварительного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A154A" w14:textId="2C368468" w:rsidR="00F65DD9" w:rsidRPr="00F65DD9" w:rsidRDefault="00F65DD9" w:rsidP="00F65DD9">
      <w:pPr>
        <w:ind w:left="360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Документы, подтверждающие отсутствие у истца прав на заключение сделки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F7E8B" w14:textId="428250F7" w:rsidR="00F65DD9" w:rsidRPr="00F65DD9" w:rsidRDefault="00F65DD9" w:rsidP="00F65DD9">
      <w:pPr>
        <w:ind w:left="360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Копии переписки сторон о несвоевременном предоставлении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0A81F" w14:textId="77777777" w:rsidR="00F65DD9" w:rsidRPr="00F65DD9" w:rsidRDefault="00F65DD9" w:rsidP="00F65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>Дата: 10.10.2025</w:t>
      </w:r>
    </w:p>
    <w:p w14:paraId="6CEE684E" w14:textId="77777777" w:rsidR="00F65DD9" w:rsidRPr="00F65DD9" w:rsidRDefault="00F65DD9" w:rsidP="00F65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DD9"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Pr="00F65DD9">
        <w:rPr>
          <w:rFonts w:ascii="Times New Roman" w:hAnsi="Times New Roman" w:cs="Times New Roman"/>
          <w:b/>
          <w:bCs/>
          <w:sz w:val="28"/>
          <w:szCs w:val="28"/>
        </w:rPr>
        <w:t>Петров С.В.</w:t>
      </w: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371D1"/>
    <w:multiLevelType w:val="multilevel"/>
    <w:tmpl w:val="5424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3"/>
  </w:num>
  <w:num w:numId="5">
    <w:abstractNumId w:val="10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16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A681F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65DD9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суммы задатка</dc:title>
  <dc:subject/>
  <dc:creator>Assistentus.ru</dc:creator>
  <cp:keywords/>
  <dc:description/>
  <cp:lastModifiedBy>Колеватов Денис</cp:lastModifiedBy>
  <cp:revision>48</cp:revision>
  <dcterms:created xsi:type="dcterms:W3CDTF">2024-10-02T16:50:00Z</dcterms:created>
  <dcterms:modified xsi:type="dcterms:W3CDTF">2025-03-31T03:56:00Z</dcterms:modified>
</cp:coreProperties>
</file>