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8827" w14:textId="77777777" w:rsidR="009342CA" w:rsidRPr="009342CA" w:rsidRDefault="009342CA" w:rsidP="000206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342CA">
        <w:rPr>
          <w:rFonts w:ascii="Times New Roman" w:hAnsi="Times New Roman" w:cs="Times New Roman"/>
          <w:sz w:val="28"/>
          <w:szCs w:val="28"/>
        </w:rPr>
        <w:br/>
        <w:t>Адрес: 000000, г. Курган, ул. 000000, д. 0</w:t>
      </w:r>
    </w:p>
    <w:p w14:paraId="72352B9D" w14:textId="77777777" w:rsidR="009342CA" w:rsidRPr="009342CA" w:rsidRDefault="009342CA" w:rsidP="009342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9342CA">
        <w:rPr>
          <w:rFonts w:ascii="Times New Roman" w:hAnsi="Times New Roman" w:cs="Times New Roman"/>
          <w:sz w:val="28"/>
          <w:szCs w:val="28"/>
        </w:rPr>
        <w:br/>
        <w:t>Федорова Анна Петровна</w:t>
      </w:r>
      <w:r w:rsidRPr="009342CA">
        <w:rPr>
          <w:rFonts w:ascii="Times New Roman" w:hAnsi="Times New Roman" w:cs="Times New Roman"/>
          <w:sz w:val="28"/>
          <w:szCs w:val="28"/>
        </w:rPr>
        <w:br/>
        <w:t>Адрес: 111111, г. Курган, ул. 111111, д. 11, кв. 11</w:t>
      </w:r>
      <w:r w:rsidRPr="009342CA">
        <w:rPr>
          <w:rFonts w:ascii="Times New Roman" w:hAnsi="Times New Roman" w:cs="Times New Roman"/>
          <w:sz w:val="28"/>
          <w:szCs w:val="28"/>
        </w:rPr>
        <w:br/>
        <w:t>Телефон: +7 (000) 111-11-11</w:t>
      </w:r>
    </w:p>
    <w:p w14:paraId="7CD71227" w14:textId="04C74A6D" w:rsidR="009342CA" w:rsidRPr="009342CA" w:rsidRDefault="009342CA" w:rsidP="009342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9342CA">
        <w:rPr>
          <w:rFonts w:ascii="Times New Roman" w:hAnsi="Times New Roman" w:cs="Times New Roman"/>
          <w:sz w:val="28"/>
          <w:szCs w:val="28"/>
        </w:rPr>
        <w:br/>
        <w:t>ООО «Альфа-Тур»</w:t>
      </w:r>
      <w:r w:rsidRPr="009342CA">
        <w:rPr>
          <w:rFonts w:ascii="Times New Roman" w:hAnsi="Times New Roman" w:cs="Times New Roman"/>
          <w:sz w:val="28"/>
          <w:szCs w:val="28"/>
        </w:rPr>
        <w:br/>
        <w:t>Адрес: 000000, г. Курган, ул. 000000, д. 00</w:t>
      </w:r>
      <w:r w:rsidRPr="009342CA">
        <w:rPr>
          <w:rFonts w:ascii="Times New Roman" w:hAnsi="Times New Roman" w:cs="Times New Roman"/>
          <w:sz w:val="28"/>
          <w:szCs w:val="28"/>
        </w:rPr>
        <w:br/>
        <w:t>ИНН 0000000000, ОГРН 0000000000000</w:t>
      </w:r>
    </w:p>
    <w:p w14:paraId="61E06691" w14:textId="77777777" w:rsidR="009342CA" w:rsidRPr="009342CA" w:rsidRDefault="009342CA" w:rsidP="009342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b/>
          <w:bCs/>
          <w:sz w:val="28"/>
          <w:szCs w:val="28"/>
        </w:rPr>
        <w:t>Дело №</w:t>
      </w:r>
      <w:r w:rsidRPr="009342CA">
        <w:rPr>
          <w:rFonts w:ascii="Times New Roman" w:hAnsi="Times New Roman" w:cs="Times New Roman"/>
          <w:sz w:val="28"/>
          <w:szCs w:val="28"/>
        </w:rPr>
        <w:t xml:space="preserve"> 0-0000/2025</w:t>
      </w:r>
    </w:p>
    <w:p w14:paraId="78CBA103" w14:textId="77777777" w:rsidR="009342CA" w:rsidRPr="009342CA" w:rsidRDefault="009342CA" w:rsidP="009342C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9342CA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взыскании убытков по договору о реализации туристского продукта</w:t>
      </w:r>
    </w:p>
    <w:p w14:paraId="36ECF636" w14:textId="77777777" w:rsidR="009342CA" w:rsidRPr="009342CA" w:rsidRDefault="009342CA" w:rsidP="0093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sz w:val="28"/>
          <w:szCs w:val="28"/>
        </w:rPr>
        <w:t>Ответчик ООО «Альфа-Тур» не признаёт заявленные Фёдоровой А.П. требования о взыскании денежных средств в размере 68 000 (шестьдесят восемь тысяч) рублей, заявленных в качестве убытков, якобы понесённых в связи с ненадлежащим исполнением договора о реализации туристского продукта, заключённого 20 июня 2024 года.</w:t>
      </w:r>
    </w:p>
    <w:p w14:paraId="3BAE54DA" w14:textId="77777777" w:rsidR="009342CA" w:rsidRPr="009342CA" w:rsidRDefault="009342CA" w:rsidP="0093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sz w:val="28"/>
          <w:szCs w:val="28"/>
        </w:rPr>
        <w:t>По условиям договора № 101/24, туристский продукт включал перелёт в Анталию, трансфер, проживание в отеле 4* с питанием по системе «всё включено», а также организацию обзорной экскурсии. Стоимость тура была полностью оплачена истцом, что ответчик не оспаривает. Однако все услуги, предусмотренные договором, были оказаны в полном объёме, что подтверждается путёвкой, ваучером, маршрутными документами, актами оказанных услуг и отзывами туриста, размещёнными в день завершения поездки на туристических платформах.</w:t>
      </w:r>
    </w:p>
    <w:p w14:paraId="29FA03DE" w14:textId="77777777" w:rsidR="009342CA" w:rsidRPr="009342CA" w:rsidRDefault="009342CA" w:rsidP="0093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sz w:val="28"/>
          <w:szCs w:val="28"/>
        </w:rPr>
        <w:t>Доводы истца о ненадлежащем исполнении условий договора в части качества проживания в отеле не подтверждаются ни документально, ни иными объективными доказательствами. Турист был заселён в номер категории «стандарт», предусмотренный договором. Замена номера не потребовалась, жалоб в адрес представителя туроператора на месте не поступало. Услуги питания предоставлялись в полном объёме, экскурсия состоялась согласно расписанию.</w:t>
      </w:r>
    </w:p>
    <w:p w14:paraId="777318DD" w14:textId="77777777" w:rsidR="009342CA" w:rsidRPr="009342CA" w:rsidRDefault="009342CA" w:rsidP="0093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sz w:val="28"/>
          <w:szCs w:val="28"/>
        </w:rPr>
        <w:t xml:space="preserve">Факт самостоятельного приобретения истцом дополнительных экскурсий у сторонних лиц без участия турагента не может быть вменён ответчику в вину. Как следует из условий договора, турист предупреждён о необходимости согласования дополнительных услуг с официальными </w:t>
      </w:r>
      <w:r w:rsidRPr="009342CA">
        <w:rPr>
          <w:rFonts w:ascii="Times New Roman" w:hAnsi="Times New Roman" w:cs="Times New Roman"/>
          <w:sz w:val="28"/>
          <w:szCs w:val="28"/>
        </w:rPr>
        <w:lastRenderedPageBreak/>
        <w:t>представителями туроператора. Ответственность за действия третьих лиц, в том числе уличных экскурсоводов, ответчик не несёт.</w:t>
      </w:r>
    </w:p>
    <w:p w14:paraId="158DBF7D" w14:textId="77777777" w:rsidR="009342CA" w:rsidRPr="009342CA" w:rsidRDefault="009342CA" w:rsidP="0093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sz w:val="28"/>
          <w:szCs w:val="28"/>
        </w:rPr>
        <w:t>Также истец заявляет требование о компенсации морального вреда в размере 20 000 рублей. Однако моральный вред должен подтверждаться конкретными доказательствами пережитых страданий — медицинскими справками, обращениями за психологической помощью, иными свидетельствами. В данном случае таких доказательств не представлено, а само недовольство отелем, не подкреплённое фактами, не является основанием для компенсации.</w:t>
      </w:r>
    </w:p>
    <w:p w14:paraId="79F7D2C8" w14:textId="77777777" w:rsidR="009342CA" w:rsidRPr="009342CA" w:rsidRDefault="009342CA" w:rsidP="0093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sz w:val="28"/>
          <w:szCs w:val="28"/>
        </w:rPr>
        <w:t>Учитывая изложенное, доводы истца являются субъективной оценкой, не подтверждённой ни нормами права, ни фактическими обстоятельствами, свидетельствующими о ненадлежащем исполнении договора. Согласно статье 15 ГК РФ, возмещение убытков допускается лишь при наличии состава гражданского правонарушения: противоправного действия, вины, убытков и причинно-следственной связи между ними. Наличие данных элементов в материалах дела не усматривается.</w:t>
      </w:r>
    </w:p>
    <w:p w14:paraId="335E4196" w14:textId="0D8C1767" w:rsidR="009342CA" w:rsidRPr="009342CA" w:rsidRDefault="009342CA" w:rsidP="0093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sz w:val="28"/>
          <w:szCs w:val="28"/>
        </w:rPr>
        <w:t>На основании изложенного,</w:t>
      </w:r>
      <w:r>
        <w:rPr>
          <w:rFonts w:ascii="Times New Roman" w:hAnsi="Times New Roman" w:cs="Times New Roman"/>
          <w:sz w:val="28"/>
          <w:szCs w:val="28"/>
        </w:rPr>
        <w:t xml:space="preserve"> просим суд </w:t>
      </w:r>
      <w:r w:rsidRPr="009342CA">
        <w:rPr>
          <w:rFonts w:ascii="Times New Roman" w:hAnsi="Times New Roman" w:cs="Times New Roman"/>
          <w:sz w:val="28"/>
          <w:szCs w:val="28"/>
        </w:rPr>
        <w:t>отказать Фёдоровой Анне Петровне в удовлетворении исковых требований к ООО «Альфа-Тур» о взыскании убытков и компенсации морального вреда.</w:t>
      </w:r>
    </w:p>
    <w:p w14:paraId="77BC7E35" w14:textId="77777777" w:rsidR="009342CA" w:rsidRDefault="009342CA" w:rsidP="0093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78BCF5E" w14:textId="77777777" w:rsidR="009342CA" w:rsidRDefault="009342CA" w:rsidP="0093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sz w:val="28"/>
          <w:szCs w:val="28"/>
        </w:rPr>
        <w:t>Копии путёвки, актов оказанных услуг, маршрутной документации;</w:t>
      </w:r>
    </w:p>
    <w:p w14:paraId="720B3894" w14:textId="77777777" w:rsidR="009342CA" w:rsidRDefault="009342CA" w:rsidP="0093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sz w:val="28"/>
          <w:szCs w:val="28"/>
        </w:rPr>
        <w:t>Скриншоты отзывов истца, размещённых в сети Интернет;</w:t>
      </w:r>
    </w:p>
    <w:p w14:paraId="03DA9FEF" w14:textId="77777777" w:rsidR="009342CA" w:rsidRDefault="009342CA" w:rsidP="0093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sz w:val="28"/>
          <w:szCs w:val="28"/>
        </w:rPr>
        <w:t>Копия договора № 101/24;</w:t>
      </w:r>
    </w:p>
    <w:p w14:paraId="4206E5F1" w14:textId="345033A9" w:rsidR="009342CA" w:rsidRPr="009342CA" w:rsidRDefault="009342CA" w:rsidP="0093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делу.</w:t>
      </w:r>
    </w:p>
    <w:p w14:paraId="1DB02F36" w14:textId="77777777" w:rsidR="009342CA" w:rsidRPr="009342CA" w:rsidRDefault="009342CA" w:rsidP="009342CA">
      <w:pPr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sz w:val="28"/>
          <w:szCs w:val="28"/>
        </w:rPr>
        <w:t>Дата: 28.05.2025</w:t>
      </w:r>
      <w:r w:rsidRPr="009342CA">
        <w:rPr>
          <w:rFonts w:ascii="Times New Roman" w:hAnsi="Times New Roman" w:cs="Times New Roman"/>
          <w:sz w:val="28"/>
          <w:szCs w:val="28"/>
        </w:rPr>
        <w:br/>
        <w:t>Представитель ООО «Альфа-Тур»</w:t>
      </w:r>
      <w:r w:rsidRPr="009342CA">
        <w:rPr>
          <w:rFonts w:ascii="Times New Roman" w:hAnsi="Times New Roman" w:cs="Times New Roman"/>
          <w:sz w:val="28"/>
          <w:szCs w:val="28"/>
        </w:rPr>
        <w:br/>
        <w:t>_____________________ /И.О. Фамилия/</w:t>
      </w:r>
      <w:r w:rsidRPr="009342CA">
        <w:rPr>
          <w:rFonts w:ascii="Times New Roman" w:hAnsi="Times New Roman" w:cs="Times New Roman"/>
          <w:sz w:val="28"/>
          <w:szCs w:val="28"/>
        </w:rPr>
        <w:br/>
        <w:t>по доверенности от 01.02.2025 № 01/25</w:t>
      </w:r>
    </w:p>
    <w:p w14:paraId="6702C41E" w14:textId="77777777" w:rsidR="009342CA" w:rsidRPr="00BD62CB" w:rsidRDefault="009342CA" w:rsidP="00BD6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18AF26" w14:textId="77777777" w:rsidR="00BD62CB" w:rsidRPr="009324AE" w:rsidRDefault="00BD62CB" w:rsidP="00BD6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A0F4E"/>
    <w:multiLevelType w:val="multilevel"/>
    <w:tmpl w:val="A094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20"/>
  </w:num>
  <w:num w:numId="2" w16cid:durableId="807825277">
    <w:abstractNumId w:val="38"/>
  </w:num>
  <w:num w:numId="3" w16cid:durableId="1223250258">
    <w:abstractNumId w:val="3"/>
  </w:num>
  <w:num w:numId="4" w16cid:durableId="969821260">
    <w:abstractNumId w:val="37"/>
  </w:num>
  <w:num w:numId="5" w16cid:durableId="2048791273">
    <w:abstractNumId w:val="18"/>
  </w:num>
  <w:num w:numId="6" w16cid:durableId="461391379">
    <w:abstractNumId w:val="34"/>
  </w:num>
  <w:num w:numId="7" w16cid:durableId="1313557712">
    <w:abstractNumId w:val="25"/>
  </w:num>
  <w:num w:numId="8" w16cid:durableId="1647316425">
    <w:abstractNumId w:val="13"/>
  </w:num>
  <w:num w:numId="9" w16cid:durableId="125927133">
    <w:abstractNumId w:val="10"/>
  </w:num>
  <w:num w:numId="10" w16cid:durableId="799804927">
    <w:abstractNumId w:val="17"/>
  </w:num>
  <w:num w:numId="11" w16cid:durableId="318265964">
    <w:abstractNumId w:val="40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19"/>
  </w:num>
  <w:num w:numId="15" w16cid:durableId="907570534">
    <w:abstractNumId w:val="27"/>
  </w:num>
  <w:num w:numId="16" w16cid:durableId="758527798">
    <w:abstractNumId w:val="24"/>
  </w:num>
  <w:num w:numId="17" w16cid:durableId="312490902">
    <w:abstractNumId w:val="35"/>
  </w:num>
  <w:num w:numId="18" w16cid:durableId="1732271548">
    <w:abstractNumId w:val="15"/>
  </w:num>
  <w:num w:numId="19" w16cid:durableId="1269432499">
    <w:abstractNumId w:val="23"/>
  </w:num>
  <w:num w:numId="20" w16cid:durableId="1237744854">
    <w:abstractNumId w:val="22"/>
  </w:num>
  <w:num w:numId="21" w16cid:durableId="918709679">
    <w:abstractNumId w:val="29"/>
  </w:num>
  <w:num w:numId="22" w16cid:durableId="1120680974">
    <w:abstractNumId w:val="31"/>
  </w:num>
  <w:num w:numId="23" w16cid:durableId="1855067411">
    <w:abstractNumId w:val="9"/>
  </w:num>
  <w:num w:numId="24" w16cid:durableId="796608283">
    <w:abstractNumId w:val="39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6"/>
  </w:num>
  <w:num w:numId="28" w16cid:durableId="961620628">
    <w:abstractNumId w:val="36"/>
  </w:num>
  <w:num w:numId="29" w16cid:durableId="333534187">
    <w:abstractNumId w:val="8"/>
  </w:num>
  <w:num w:numId="30" w16cid:durableId="158498698">
    <w:abstractNumId w:val="14"/>
  </w:num>
  <w:num w:numId="31" w16cid:durableId="127935242">
    <w:abstractNumId w:val="0"/>
  </w:num>
  <w:num w:numId="32" w16cid:durableId="505172663">
    <w:abstractNumId w:val="32"/>
  </w:num>
  <w:num w:numId="33" w16cid:durableId="1359429203">
    <w:abstractNumId w:val="26"/>
  </w:num>
  <w:num w:numId="34" w16cid:durableId="285162864">
    <w:abstractNumId w:val="41"/>
  </w:num>
  <w:num w:numId="35" w16cid:durableId="801651120">
    <w:abstractNumId w:val="30"/>
  </w:num>
  <w:num w:numId="36" w16cid:durableId="433983547">
    <w:abstractNumId w:val="21"/>
  </w:num>
  <w:num w:numId="37" w16cid:durableId="127554179">
    <w:abstractNumId w:val="33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8"/>
  </w:num>
  <w:num w:numId="41" w16cid:durableId="1278021422">
    <w:abstractNumId w:val="6"/>
  </w:num>
  <w:num w:numId="42" w16cid:durableId="1952739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649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A4C5C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72DB8"/>
    <w:rsid w:val="008C0F33"/>
    <w:rsid w:val="008D3D6E"/>
    <w:rsid w:val="008D4056"/>
    <w:rsid w:val="00907119"/>
    <w:rsid w:val="009324AE"/>
    <w:rsid w:val="009342CA"/>
    <w:rsid w:val="00944F8A"/>
    <w:rsid w:val="00952728"/>
    <w:rsid w:val="0095355B"/>
    <w:rsid w:val="00955B4B"/>
    <w:rsid w:val="009756A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BD62CB"/>
    <w:rsid w:val="00BE0E9E"/>
    <w:rsid w:val="00BF7B4E"/>
    <w:rsid w:val="00C13B7D"/>
    <w:rsid w:val="00C67398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16BA2"/>
    <w:rsid w:val="00F52BCB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убытков по договору о реализации туристского продукта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 по договору о реализации туристского продукта</dc:title>
  <dc:subject/>
  <dc:creator>Assistentus.ru</dc:creator>
  <cp:keywords/>
  <dc:description/>
  <cp:lastModifiedBy>den</cp:lastModifiedBy>
  <cp:revision>54</cp:revision>
  <dcterms:created xsi:type="dcterms:W3CDTF">2024-10-02T16:50:00Z</dcterms:created>
  <dcterms:modified xsi:type="dcterms:W3CDTF">2025-05-30T12:14:00Z</dcterms:modified>
</cp:coreProperties>
</file>