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16996" w14:textId="77777777" w:rsidR="00AD55C2" w:rsidRPr="00AD55C2" w:rsidRDefault="00AD55C2" w:rsidP="00AD55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55C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D55C2">
        <w:rPr>
          <w:rFonts w:ascii="Times New Roman" w:hAnsi="Times New Roman" w:cs="Times New Roman"/>
          <w:sz w:val="28"/>
          <w:szCs w:val="28"/>
        </w:rPr>
        <w:br/>
        <w:t>Адрес: 100010, г. Курган, ул. Центральная, д. 10</w:t>
      </w:r>
    </w:p>
    <w:p w14:paraId="02AC5B24" w14:textId="603AD06D" w:rsidR="00AD55C2" w:rsidRPr="00AD55C2" w:rsidRDefault="00AD55C2" w:rsidP="00AD55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D55C2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«Регион-Ойл»</w:t>
      </w:r>
      <w:r w:rsidRPr="00AD55C2">
        <w:rPr>
          <w:rFonts w:ascii="Times New Roman" w:hAnsi="Times New Roman" w:cs="Times New Roman"/>
          <w:sz w:val="28"/>
          <w:szCs w:val="28"/>
        </w:rPr>
        <w:br/>
        <w:t>Юридический адрес: 100011, г. Курган, пр. Технический, д. 101</w:t>
      </w:r>
      <w:r w:rsidRPr="00AD55C2">
        <w:rPr>
          <w:rFonts w:ascii="Times New Roman" w:hAnsi="Times New Roman" w:cs="Times New Roman"/>
          <w:sz w:val="28"/>
          <w:szCs w:val="28"/>
        </w:rPr>
        <w:br/>
        <w:t>ИНН:</w:t>
      </w:r>
      <w:r>
        <w:rPr>
          <w:rFonts w:ascii="Times New Roman" w:hAnsi="Times New Roman" w:cs="Times New Roman"/>
          <w:sz w:val="28"/>
          <w:szCs w:val="28"/>
        </w:rPr>
        <w:t xml:space="preserve"> 1000000010</w:t>
      </w:r>
      <w:r>
        <w:rPr>
          <w:rFonts w:ascii="Times New Roman" w:hAnsi="Times New Roman" w:cs="Times New Roman"/>
          <w:sz w:val="28"/>
          <w:szCs w:val="28"/>
        </w:rPr>
        <w:br/>
        <w:t>ОГРН: 1100000000010</w:t>
      </w:r>
      <w:r w:rsidRPr="00AD55C2">
        <w:rPr>
          <w:rFonts w:ascii="Times New Roman" w:hAnsi="Times New Roman" w:cs="Times New Roman"/>
          <w:sz w:val="28"/>
          <w:szCs w:val="28"/>
        </w:rPr>
        <w:br/>
        <w:t>Телефон: 8 (100) 100-10-10</w:t>
      </w:r>
      <w:r w:rsidRPr="00AD55C2">
        <w:rPr>
          <w:rFonts w:ascii="Times New Roman" w:hAnsi="Times New Roman" w:cs="Times New Roman"/>
          <w:sz w:val="28"/>
          <w:szCs w:val="28"/>
        </w:rPr>
        <w:br/>
        <w:t>Представитель по доверенности: Горшков Алексей Викторович</w:t>
      </w:r>
    </w:p>
    <w:p w14:paraId="293117AC" w14:textId="485E6EA6" w:rsidR="00AD55C2" w:rsidRPr="00AD55C2" w:rsidRDefault="00AD55C2" w:rsidP="00AD55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D55C2">
        <w:rPr>
          <w:rFonts w:ascii="Times New Roman" w:hAnsi="Times New Roman" w:cs="Times New Roman"/>
          <w:sz w:val="28"/>
          <w:szCs w:val="28"/>
        </w:rPr>
        <w:br/>
        <w:t>Иванов Михаил Валерьевич</w:t>
      </w:r>
      <w:r w:rsidRPr="00AD55C2">
        <w:rPr>
          <w:rFonts w:ascii="Times New Roman" w:hAnsi="Times New Roman" w:cs="Times New Roman"/>
          <w:sz w:val="28"/>
          <w:szCs w:val="28"/>
        </w:rPr>
        <w:br/>
        <w:t>Адрес: 100012, г. Курган, ул. Ветеранов, д. 1, кв</w:t>
      </w:r>
      <w:r>
        <w:rPr>
          <w:rFonts w:ascii="Times New Roman" w:hAnsi="Times New Roman" w:cs="Times New Roman"/>
          <w:sz w:val="28"/>
          <w:szCs w:val="28"/>
        </w:rPr>
        <w:t>. 10</w:t>
      </w:r>
      <w:r>
        <w:rPr>
          <w:rFonts w:ascii="Times New Roman" w:hAnsi="Times New Roman" w:cs="Times New Roman"/>
          <w:sz w:val="28"/>
          <w:szCs w:val="28"/>
        </w:rPr>
        <w:br/>
        <w:t>Телефон: 8 (100) 100-10-01</w:t>
      </w:r>
    </w:p>
    <w:p w14:paraId="5B65EE0C" w14:textId="77777777" w:rsidR="00AD55C2" w:rsidRPr="00AD55C2" w:rsidRDefault="00AD55C2" w:rsidP="00AD55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D55C2">
        <w:rPr>
          <w:rFonts w:ascii="Times New Roman" w:hAnsi="Times New Roman" w:cs="Times New Roman"/>
          <w:sz w:val="28"/>
          <w:szCs w:val="28"/>
        </w:rPr>
        <w:t xml:space="preserve"> 1-10/2025</w:t>
      </w:r>
    </w:p>
    <w:p w14:paraId="706A34BC" w14:textId="77777777" w:rsidR="00AD55C2" w:rsidRPr="00AD55C2" w:rsidRDefault="00AD55C2" w:rsidP="00AD55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D55C2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убытков, причинённых некачественным топливом</w:t>
      </w:r>
    </w:p>
    <w:p w14:paraId="357607E2" w14:textId="77777777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Ответчик не признаёт исковые требования Иванова Михаила Валерьевича в связи с их необоснованностью как по составу, так и по размеру. Заявленные истцом доводы не подтверждают наличие вины со стороны Ответчика и не доказывают причинно-следственную связь между качеством топлива, реализованного ООО «Регион-Ойл», и повреждением транспортного средства истца.</w:t>
      </w:r>
    </w:p>
    <w:p w14:paraId="0C193F0C" w14:textId="77777777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Заправка, о которой упоминается в иске, действительно относится к нашей компании. Однако в указанный истцом день, 01 января 2025 года, на ней не поступало ни одной жалобы от иных клиентов. Согласно внутреннему журналу приёма топлива и паспорту качества бензина марки АИ-95 от 31 декабря 2024 года, топливо соответствовало требованиям ГОСТ. Данные подтверждаются аккредитованной лабораторией, с которой заключён договор на ежемесячные исследования топлива. Соответствующие документы прилагаются.</w:t>
      </w:r>
    </w:p>
    <w:p w14:paraId="3F946FF3" w14:textId="77777777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 xml:space="preserve">Акт диагностики автомобиля истца был составлен без уведомления и участия представителей Ответчика. Кроме того, между заправкой и обнаружением поломки прошло значительное время, в течение которого транспортное средство эксплуатировалось. Учитывая пробег автомобиля и возраст (более 8 лет эксплуатации), нельзя исключать иные причины выхода из строя топливной системы. Экспертное заключение, представленное истцом, </w:t>
      </w:r>
      <w:r w:rsidRPr="00AD55C2">
        <w:rPr>
          <w:rFonts w:ascii="Times New Roman" w:hAnsi="Times New Roman" w:cs="Times New Roman"/>
          <w:sz w:val="28"/>
          <w:szCs w:val="28"/>
        </w:rPr>
        <w:lastRenderedPageBreak/>
        <w:t>получено на платной основе без соблюдения процедур объективности и без проведения сравнительного анализа проб топлива с АЗС и из бака автомобиля.</w:t>
      </w:r>
    </w:p>
    <w:p w14:paraId="3C9786C8" w14:textId="77777777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Ответчик полагает, что причинённый ущерб не подтверждён в заявленном размере. Стоимость работ и диагностики завышена. Истец не представил квитанций о полном расчёте с сервисом, актов выполненных работ, гарантий или детализации затрат. Более того, к моменту подачи иска ремонт автомобиля не был завершён, что исключает возможность точной оценки убытков.</w:t>
      </w:r>
    </w:p>
    <w:p w14:paraId="1C1A87C4" w14:textId="77777777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С учётом вышеизложенного, Ответчик считает требования Истца необоснованными, не подтверждёнными необходимыми доказательствами и подлежащими отклонению.</w:t>
      </w:r>
    </w:p>
    <w:p w14:paraId="40D72D44" w14:textId="5D5C905F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изложенного, прошу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55C2">
        <w:rPr>
          <w:rFonts w:ascii="Times New Roman" w:hAnsi="Times New Roman" w:cs="Times New Roman"/>
          <w:sz w:val="28"/>
          <w:szCs w:val="28"/>
        </w:rPr>
        <w:t>ставить исковые требования Иванова Михаила Валерьевича без удовлетворения в полном объёме.</w:t>
      </w:r>
    </w:p>
    <w:p w14:paraId="24B57FD6" w14:textId="77777777" w:rsidR="00AD55C2" w:rsidRDefault="00AD55C2" w:rsidP="00AD55C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7617ADED" w14:textId="77777777" w:rsid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ия паспорта качества бензина.</w:t>
      </w:r>
      <w:r w:rsidRPr="00AD5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12DF" w14:textId="1B49B7AA" w:rsid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Выпис</w:t>
      </w:r>
      <w:r>
        <w:rPr>
          <w:rFonts w:ascii="Times New Roman" w:hAnsi="Times New Roman" w:cs="Times New Roman"/>
          <w:sz w:val="28"/>
          <w:szCs w:val="28"/>
        </w:rPr>
        <w:t>ка из журнала приёма топлива.</w:t>
      </w:r>
    </w:p>
    <w:p w14:paraId="28BA0466" w14:textId="4B1894C2" w:rsid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Сертификат соответ</w:t>
      </w:r>
      <w:r>
        <w:rPr>
          <w:rFonts w:ascii="Times New Roman" w:hAnsi="Times New Roman" w:cs="Times New Roman"/>
          <w:sz w:val="28"/>
          <w:szCs w:val="28"/>
        </w:rPr>
        <w:t>ствия на поставку от 31.12.2024.</w:t>
      </w:r>
    </w:p>
    <w:p w14:paraId="19F052FC" w14:textId="05784DA5" w:rsid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sz w:val="28"/>
          <w:szCs w:val="28"/>
        </w:rPr>
        <w:t>Копия заключения независимой лаборатории.</w:t>
      </w:r>
    </w:p>
    <w:p w14:paraId="73475FD2" w14:textId="2068005B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33AC59C0" w14:textId="77777777" w:rsidR="00AD55C2" w:rsidRPr="00AD55C2" w:rsidRDefault="00AD55C2" w:rsidP="00AD55C2">
      <w:pPr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D55C2">
        <w:rPr>
          <w:rFonts w:ascii="Times New Roman" w:hAnsi="Times New Roman" w:cs="Times New Roman"/>
          <w:sz w:val="28"/>
          <w:szCs w:val="28"/>
        </w:rPr>
        <w:t xml:space="preserve"> 20 апреля 2025 г.</w:t>
      </w:r>
      <w:r w:rsidRPr="00AD55C2">
        <w:rPr>
          <w:rFonts w:ascii="Times New Roman" w:hAnsi="Times New Roman" w:cs="Times New Roman"/>
          <w:sz w:val="28"/>
          <w:szCs w:val="28"/>
        </w:rPr>
        <w:br/>
      </w:r>
      <w:r w:rsidRPr="00AD55C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D55C2">
        <w:rPr>
          <w:rFonts w:ascii="Times New Roman" w:hAnsi="Times New Roman" w:cs="Times New Roman"/>
          <w:sz w:val="28"/>
          <w:szCs w:val="28"/>
        </w:rPr>
        <w:t xml:space="preserve"> Горшков А. В.</w:t>
      </w:r>
    </w:p>
    <w:p w14:paraId="621288DC" w14:textId="77777777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BF4DE4" w14:textId="77777777" w:rsidR="00AD55C2" w:rsidRPr="00AD55C2" w:rsidRDefault="00AD55C2" w:rsidP="00AD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10"/>
  </w:num>
  <w:num w:numId="9">
    <w:abstractNumId w:val="8"/>
  </w:num>
  <w:num w:numId="10">
    <w:abstractNumId w:val="13"/>
  </w:num>
  <w:num w:numId="11">
    <w:abstractNumId w:val="29"/>
  </w:num>
  <w:num w:numId="12">
    <w:abstractNumId w:val="2"/>
  </w:num>
  <w:num w:numId="13">
    <w:abstractNumId w:val="7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1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9"/>
  </w:num>
  <w:num w:numId="31">
    <w:abstractNumId w:val="32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87EA8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AD55C2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некачественным топливом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2025-04-22T13:01:00Z</dcterms:modified>
</cp:coreProperties>
</file>