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73E8A" w14:textId="77777777" w:rsidR="00C829D7" w:rsidRPr="00C829D7" w:rsidRDefault="00C829D7" w:rsidP="00C829D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829D7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C829D7">
        <w:rPr>
          <w:rFonts w:ascii="Times New Roman" w:hAnsi="Times New Roman" w:cs="Times New Roman"/>
          <w:sz w:val="28"/>
          <w:szCs w:val="28"/>
        </w:rPr>
        <w:br/>
      </w:r>
      <w:r w:rsidRPr="00C829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 Ответчика:</w:t>
      </w:r>
      <w:r w:rsidRPr="00C829D7">
        <w:rPr>
          <w:rFonts w:ascii="Times New Roman" w:hAnsi="Times New Roman" w:cs="Times New Roman"/>
          <w:sz w:val="28"/>
          <w:szCs w:val="28"/>
        </w:rPr>
        <w:br/>
        <w:t>ФГУП «Национальная почтовая служба»</w:t>
      </w:r>
      <w:r w:rsidRPr="00C829D7">
        <w:rPr>
          <w:rFonts w:ascii="Times New Roman" w:hAnsi="Times New Roman" w:cs="Times New Roman"/>
          <w:sz w:val="28"/>
          <w:szCs w:val="28"/>
        </w:rPr>
        <w:br/>
        <w:t>ИНН 0000000001</w:t>
      </w:r>
      <w:r w:rsidRPr="00C829D7">
        <w:rPr>
          <w:rFonts w:ascii="Times New Roman" w:hAnsi="Times New Roman" w:cs="Times New Roman"/>
          <w:sz w:val="28"/>
          <w:szCs w:val="28"/>
        </w:rPr>
        <w:br/>
        <w:t>Адрес: 111111, г. Курган, ул. Почтовая, д. 11, оф. 101</w:t>
      </w:r>
      <w:r w:rsidRPr="00C829D7">
        <w:rPr>
          <w:rFonts w:ascii="Times New Roman" w:hAnsi="Times New Roman" w:cs="Times New Roman"/>
          <w:sz w:val="28"/>
          <w:szCs w:val="28"/>
        </w:rPr>
        <w:br/>
        <w:t>Тел.: 8-000-111-00-11</w:t>
      </w:r>
      <w:r w:rsidRPr="00C829D7">
        <w:rPr>
          <w:rFonts w:ascii="Times New Roman" w:hAnsi="Times New Roman" w:cs="Times New Roman"/>
          <w:sz w:val="28"/>
          <w:szCs w:val="28"/>
        </w:rPr>
        <w:br/>
        <w:t>Эл. почта: mail@00000.ru</w:t>
      </w:r>
    </w:p>
    <w:p w14:paraId="22670DAD" w14:textId="77777777" w:rsidR="00C829D7" w:rsidRPr="00C829D7" w:rsidRDefault="00C829D7" w:rsidP="00C829D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829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делу:</w:t>
      </w:r>
      <w:r w:rsidRPr="00C829D7">
        <w:rPr>
          <w:rFonts w:ascii="Times New Roman" w:hAnsi="Times New Roman" w:cs="Times New Roman"/>
          <w:sz w:val="28"/>
          <w:szCs w:val="28"/>
        </w:rPr>
        <w:br/>
        <w:t>Истец: Плотников Артём Игоревич</w:t>
      </w:r>
      <w:r w:rsidRPr="00C829D7">
        <w:rPr>
          <w:rFonts w:ascii="Times New Roman" w:hAnsi="Times New Roman" w:cs="Times New Roman"/>
          <w:sz w:val="28"/>
          <w:szCs w:val="28"/>
        </w:rPr>
        <w:br/>
        <w:t>Адрес: 110001, г. Курган, ул. Мирная, д. 10, кв. 101</w:t>
      </w:r>
    </w:p>
    <w:p w14:paraId="66845BA5" w14:textId="77777777" w:rsidR="00C829D7" w:rsidRPr="00C829D7" w:rsidRDefault="00C829D7" w:rsidP="00C829D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829D7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C829D7">
        <w:rPr>
          <w:rFonts w:ascii="Times New Roman" w:hAnsi="Times New Roman" w:cs="Times New Roman"/>
          <w:b/>
          <w:bCs/>
          <w:sz w:val="28"/>
          <w:szCs w:val="28"/>
        </w:rPr>
        <w:br/>
        <w:t>о взыскании убытков в связи с утратой почтового отправления</w:t>
      </w:r>
    </w:p>
    <w:p w14:paraId="7EBCB2D0" w14:textId="77777777" w:rsidR="00C829D7" w:rsidRPr="00C829D7" w:rsidRDefault="00C829D7" w:rsidP="00C829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9D7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гражданское дело по иску Плотникова Артёма Игоревича к ФГУП «Национальная почтовая служба» о взыскании убытков в связи с утратой почтового отправления.</w:t>
      </w:r>
    </w:p>
    <w:p w14:paraId="2824C8A7" w14:textId="77777777" w:rsidR="00C829D7" w:rsidRPr="00C829D7" w:rsidRDefault="00C829D7" w:rsidP="00C829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9D7">
        <w:rPr>
          <w:rFonts w:ascii="Times New Roman" w:hAnsi="Times New Roman" w:cs="Times New Roman"/>
          <w:sz w:val="28"/>
          <w:szCs w:val="28"/>
        </w:rPr>
        <w:t>Истец ссылается на то, что 05 февраля 2024 года отправил через отделение связи № 111 посылку с объявленной ценностью в адрес родственника в г. Саратов. Согласно его доводам, отправление не было доставлено адресату в контрольный срок, в связи с чем заявлены требования о взыскании убытков в размере 14 000 руб., включающих объявленную ценность вложения и стоимость почтового тарифа.</w:t>
      </w:r>
    </w:p>
    <w:p w14:paraId="26328882" w14:textId="77777777" w:rsidR="00C829D7" w:rsidRPr="00C829D7" w:rsidRDefault="00C829D7" w:rsidP="00C829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9D7">
        <w:rPr>
          <w:rFonts w:ascii="Times New Roman" w:hAnsi="Times New Roman" w:cs="Times New Roman"/>
          <w:sz w:val="28"/>
          <w:szCs w:val="28"/>
        </w:rPr>
        <w:t>С указанными требованиями ответчик не соглашается по следующим основаниям.</w:t>
      </w:r>
    </w:p>
    <w:p w14:paraId="7BABB4E5" w14:textId="77777777" w:rsidR="00C829D7" w:rsidRPr="00C829D7" w:rsidRDefault="00C829D7" w:rsidP="00C829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9D7">
        <w:rPr>
          <w:rFonts w:ascii="Times New Roman" w:hAnsi="Times New Roman" w:cs="Times New Roman"/>
          <w:sz w:val="28"/>
          <w:szCs w:val="28"/>
        </w:rPr>
        <w:t>Во-первых, факт утраты отправления не подтверждён. Согласно информации, полученной через систему отслеживания, почтовое отправление было доставлено в отделение по адресу назначения 14 февраля 2024 года, где находилось на хранении в течение установленного срока. Вручение не состоялось по причине неявки адресата, что зафиксировано в акте № 111 от 28 февраля 2024 года. Впоследствии отправление было возвращено отправителю по обратному адресу, о чём свидетельствует квитанция № 000111.</w:t>
      </w:r>
    </w:p>
    <w:p w14:paraId="0547B4F3" w14:textId="77777777" w:rsidR="00C829D7" w:rsidRPr="00C829D7" w:rsidRDefault="00C829D7" w:rsidP="00C829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9D7">
        <w:rPr>
          <w:rFonts w:ascii="Times New Roman" w:hAnsi="Times New Roman" w:cs="Times New Roman"/>
          <w:sz w:val="28"/>
          <w:szCs w:val="28"/>
        </w:rPr>
        <w:t>Во-вторых, истцом не представлено доказательств фактического ущерба. Прилагаемая опись вложений не может служить безусловным подтверждением рыночной стоимости содержимого, равно как и указание объявленной ценности в квитанции — это заявление воли отправителя, но не безусловное признание стоимости со стороны оператора связи.</w:t>
      </w:r>
    </w:p>
    <w:p w14:paraId="2AF57637" w14:textId="77777777" w:rsidR="00C829D7" w:rsidRPr="00C829D7" w:rsidRDefault="00C829D7" w:rsidP="00C829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9D7">
        <w:rPr>
          <w:rFonts w:ascii="Times New Roman" w:hAnsi="Times New Roman" w:cs="Times New Roman"/>
          <w:sz w:val="28"/>
          <w:szCs w:val="28"/>
        </w:rPr>
        <w:t xml:space="preserve">Кроме того, обязательный досудебный порядок урегулирования спора истцом соблюдён не был. Претензия, направленная в адрес ответчика 10 марта 2024 года, содержала требование о выплате компенсации, но не содержала </w:t>
      </w:r>
      <w:r w:rsidRPr="00C829D7">
        <w:rPr>
          <w:rFonts w:ascii="Times New Roman" w:hAnsi="Times New Roman" w:cs="Times New Roman"/>
          <w:sz w:val="28"/>
          <w:szCs w:val="28"/>
        </w:rPr>
        <w:lastRenderedPageBreak/>
        <w:t>сведений о реквизитах отправления, дате и месте его оформления, что затруднило объективную проверку обращения.</w:t>
      </w:r>
    </w:p>
    <w:p w14:paraId="25C4EEB4" w14:textId="77777777" w:rsidR="00C829D7" w:rsidRPr="00C829D7" w:rsidRDefault="00C829D7" w:rsidP="00C829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9D7">
        <w:rPr>
          <w:rFonts w:ascii="Times New Roman" w:hAnsi="Times New Roman" w:cs="Times New Roman"/>
          <w:sz w:val="28"/>
          <w:szCs w:val="28"/>
        </w:rPr>
        <w:t>Согласно ст. 15 ГК РФ убытки подлежат возмещению только в случае их доказанности, а в силу ст. 34 Федерального закона от 17.07.1999 № 176-ФЗ ответственность оператора почтовой связи наступает исключительно при наличии факта утраты и вины. Поскольку в данном случае доказательств ни одного, ни другого не представлено, основания для удовлетворения иска отсутствуют.</w:t>
      </w:r>
    </w:p>
    <w:p w14:paraId="7C824D24" w14:textId="4045E705" w:rsidR="00C829D7" w:rsidRPr="00C829D7" w:rsidRDefault="00C829D7" w:rsidP="00C829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9D7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131 ГПК РФ, ст. 15 ГК РФ, ст. 34 Закона о почтовой связи,</w:t>
      </w:r>
      <w:r>
        <w:rPr>
          <w:rFonts w:ascii="Times New Roman" w:hAnsi="Times New Roman" w:cs="Times New Roman"/>
          <w:sz w:val="28"/>
          <w:szCs w:val="28"/>
        </w:rPr>
        <w:t xml:space="preserve"> прошу о</w:t>
      </w:r>
      <w:r w:rsidRPr="00C829D7">
        <w:rPr>
          <w:rFonts w:ascii="Times New Roman" w:hAnsi="Times New Roman" w:cs="Times New Roman"/>
          <w:sz w:val="28"/>
          <w:szCs w:val="28"/>
        </w:rPr>
        <w:t>тказать в удовлетворении исковых требований Плотникова А. И. о взыскании убытков в связи с утратой почтового отправления в полном объёме.</w:t>
      </w:r>
    </w:p>
    <w:p w14:paraId="3CD80AF1" w14:textId="77777777" w:rsidR="00C829D7" w:rsidRDefault="00C829D7" w:rsidP="00C829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9D7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1D901FD8" w14:textId="77777777" w:rsidR="00C829D7" w:rsidRDefault="00C829D7" w:rsidP="00C829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9D7">
        <w:rPr>
          <w:rFonts w:ascii="Times New Roman" w:hAnsi="Times New Roman" w:cs="Times New Roman"/>
          <w:sz w:val="28"/>
          <w:szCs w:val="28"/>
        </w:rPr>
        <w:t>Копия возражения для приобщения к материалам дела</w:t>
      </w:r>
    </w:p>
    <w:p w14:paraId="045C79B3" w14:textId="77777777" w:rsidR="00C829D7" w:rsidRDefault="00C829D7" w:rsidP="00C829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9D7">
        <w:rPr>
          <w:rFonts w:ascii="Times New Roman" w:hAnsi="Times New Roman" w:cs="Times New Roman"/>
          <w:sz w:val="28"/>
          <w:szCs w:val="28"/>
        </w:rPr>
        <w:t>Квитанция о возврате почтового отправления</w:t>
      </w:r>
    </w:p>
    <w:p w14:paraId="057B0908" w14:textId="77777777" w:rsidR="00C829D7" w:rsidRDefault="00C829D7" w:rsidP="00C829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9D7">
        <w:rPr>
          <w:rFonts w:ascii="Times New Roman" w:hAnsi="Times New Roman" w:cs="Times New Roman"/>
          <w:sz w:val="28"/>
          <w:szCs w:val="28"/>
        </w:rPr>
        <w:t>Акт невручения отправления</w:t>
      </w:r>
    </w:p>
    <w:p w14:paraId="65FDF2DC" w14:textId="77777777" w:rsidR="00C829D7" w:rsidRDefault="00C829D7" w:rsidP="00C829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9D7">
        <w:rPr>
          <w:rFonts w:ascii="Times New Roman" w:hAnsi="Times New Roman" w:cs="Times New Roman"/>
          <w:sz w:val="28"/>
          <w:szCs w:val="28"/>
        </w:rPr>
        <w:t>Распечатка отслеживания отправления</w:t>
      </w:r>
    </w:p>
    <w:p w14:paraId="541EB526" w14:textId="77777777" w:rsidR="00C829D7" w:rsidRDefault="00C829D7" w:rsidP="00C829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9D7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сторонам по делу</w:t>
      </w:r>
    </w:p>
    <w:p w14:paraId="2DD65571" w14:textId="39185F00" w:rsidR="00C829D7" w:rsidRPr="00C829D7" w:rsidRDefault="00C829D7" w:rsidP="00C829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9D7">
        <w:rPr>
          <w:rFonts w:ascii="Times New Roman" w:hAnsi="Times New Roman" w:cs="Times New Roman"/>
          <w:sz w:val="28"/>
          <w:szCs w:val="28"/>
        </w:rPr>
        <w:t xml:space="preserve">Доверенность представителя </w:t>
      </w:r>
    </w:p>
    <w:p w14:paraId="1298912B" w14:textId="77777777" w:rsidR="00C829D7" w:rsidRPr="00C829D7" w:rsidRDefault="00C829D7" w:rsidP="00C829D7">
      <w:pPr>
        <w:rPr>
          <w:rFonts w:ascii="Times New Roman" w:hAnsi="Times New Roman" w:cs="Times New Roman"/>
          <w:sz w:val="28"/>
          <w:szCs w:val="28"/>
        </w:rPr>
      </w:pPr>
      <w:r w:rsidRPr="00C829D7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C829D7">
        <w:rPr>
          <w:rFonts w:ascii="Times New Roman" w:hAnsi="Times New Roman" w:cs="Times New Roman"/>
          <w:sz w:val="28"/>
          <w:szCs w:val="28"/>
        </w:rPr>
        <w:t xml:space="preserve"> ________ /И. О. Фамилия/</w:t>
      </w:r>
      <w:r w:rsidRPr="00C829D7">
        <w:rPr>
          <w:rFonts w:ascii="Times New Roman" w:hAnsi="Times New Roman" w:cs="Times New Roman"/>
          <w:sz w:val="28"/>
          <w:szCs w:val="28"/>
        </w:rPr>
        <w:br/>
      </w:r>
      <w:r w:rsidRPr="00C829D7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C829D7">
        <w:rPr>
          <w:rFonts w:ascii="Times New Roman" w:hAnsi="Times New Roman" w:cs="Times New Roman"/>
          <w:sz w:val="28"/>
          <w:szCs w:val="28"/>
        </w:rPr>
        <w:t xml:space="preserve"> 21 мая 2025 года</w:t>
      </w:r>
    </w:p>
    <w:p w14:paraId="52C56ECC" w14:textId="77777777" w:rsidR="00C829D7" w:rsidRPr="00C829D7" w:rsidRDefault="00C829D7" w:rsidP="00C829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D88426" w14:textId="77777777" w:rsidR="004E0684" w:rsidRPr="009324AE" w:rsidRDefault="004E0684" w:rsidP="004E06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2BF36C" w14:textId="77777777" w:rsidR="00BD2ADC" w:rsidRPr="00BD0C84" w:rsidRDefault="00BD2ADC" w:rsidP="009324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2147"/>
    <w:multiLevelType w:val="multilevel"/>
    <w:tmpl w:val="A73E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7287BD0"/>
    <w:multiLevelType w:val="multilevel"/>
    <w:tmpl w:val="7044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8635F"/>
    <w:multiLevelType w:val="multilevel"/>
    <w:tmpl w:val="016A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AF7151"/>
    <w:multiLevelType w:val="multilevel"/>
    <w:tmpl w:val="E3C4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4E04D6"/>
    <w:multiLevelType w:val="multilevel"/>
    <w:tmpl w:val="60DC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432B81"/>
    <w:multiLevelType w:val="multilevel"/>
    <w:tmpl w:val="6820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092762"/>
    <w:multiLevelType w:val="multilevel"/>
    <w:tmpl w:val="24A2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D3069D"/>
    <w:multiLevelType w:val="multilevel"/>
    <w:tmpl w:val="CABA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9B0222"/>
    <w:multiLevelType w:val="multilevel"/>
    <w:tmpl w:val="10A8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0534B4"/>
    <w:multiLevelType w:val="multilevel"/>
    <w:tmpl w:val="2356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9D0C3F"/>
    <w:multiLevelType w:val="multilevel"/>
    <w:tmpl w:val="EC4A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16"/>
  </w:num>
  <w:num w:numId="2" w16cid:durableId="807825277">
    <w:abstractNumId w:val="29"/>
  </w:num>
  <w:num w:numId="3" w16cid:durableId="1223250258">
    <w:abstractNumId w:val="2"/>
  </w:num>
  <w:num w:numId="4" w16cid:durableId="969821260">
    <w:abstractNumId w:val="28"/>
  </w:num>
  <w:num w:numId="5" w16cid:durableId="2048791273">
    <w:abstractNumId w:val="14"/>
  </w:num>
  <w:num w:numId="6" w16cid:durableId="461391379">
    <w:abstractNumId w:val="25"/>
  </w:num>
  <w:num w:numId="7" w16cid:durableId="1313557712">
    <w:abstractNumId w:val="20"/>
  </w:num>
  <w:num w:numId="8" w16cid:durableId="1647316425">
    <w:abstractNumId w:val="9"/>
  </w:num>
  <w:num w:numId="9" w16cid:durableId="125927133">
    <w:abstractNumId w:val="8"/>
  </w:num>
  <w:num w:numId="10" w16cid:durableId="799804927">
    <w:abstractNumId w:val="13"/>
  </w:num>
  <w:num w:numId="11" w16cid:durableId="318265964">
    <w:abstractNumId w:val="31"/>
  </w:num>
  <w:num w:numId="12" w16cid:durableId="598830574">
    <w:abstractNumId w:val="1"/>
  </w:num>
  <w:num w:numId="13" w16cid:durableId="919556689">
    <w:abstractNumId w:val="5"/>
  </w:num>
  <w:num w:numId="14" w16cid:durableId="1506556483">
    <w:abstractNumId w:val="15"/>
  </w:num>
  <w:num w:numId="15" w16cid:durableId="907570534">
    <w:abstractNumId w:val="21"/>
  </w:num>
  <w:num w:numId="16" w16cid:durableId="758527798">
    <w:abstractNumId w:val="19"/>
  </w:num>
  <w:num w:numId="17" w16cid:durableId="312490902">
    <w:abstractNumId w:val="26"/>
  </w:num>
  <w:num w:numId="18" w16cid:durableId="1732271548">
    <w:abstractNumId w:val="11"/>
  </w:num>
  <w:num w:numId="19" w16cid:durableId="1269432499">
    <w:abstractNumId w:val="18"/>
  </w:num>
  <w:num w:numId="20" w16cid:durableId="1237744854">
    <w:abstractNumId w:val="17"/>
  </w:num>
  <w:num w:numId="21" w16cid:durableId="918709679">
    <w:abstractNumId w:val="22"/>
  </w:num>
  <w:num w:numId="22" w16cid:durableId="1120680974">
    <w:abstractNumId w:val="23"/>
  </w:num>
  <w:num w:numId="23" w16cid:durableId="1855067411">
    <w:abstractNumId w:val="7"/>
  </w:num>
  <w:num w:numId="24" w16cid:durableId="796608283">
    <w:abstractNumId w:val="30"/>
  </w:num>
  <w:num w:numId="25" w16cid:durableId="1729769652">
    <w:abstractNumId w:val="3"/>
  </w:num>
  <w:num w:numId="26" w16cid:durableId="1722511235">
    <w:abstractNumId w:val="4"/>
  </w:num>
  <w:num w:numId="27" w16cid:durableId="1060516193">
    <w:abstractNumId w:val="12"/>
  </w:num>
  <w:num w:numId="28" w16cid:durableId="961620628">
    <w:abstractNumId w:val="27"/>
  </w:num>
  <w:num w:numId="29" w16cid:durableId="333534187">
    <w:abstractNumId w:val="6"/>
  </w:num>
  <w:num w:numId="30" w16cid:durableId="158498698">
    <w:abstractNumId w:val="10"/>
  </w:num>
  <w:num w:numId="31" w16cid:durableId="127935242">
    <w:abstractNumId w:val="0"/>
  </w:num>
  <w:num w:numId="32" w16cid:durableId="50517266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0C4A8D"/>
    <w:rsid w:val="000C7BA9"/>
    <w:rsid w:val="001179DE"/>
    <w:rsid w:val="001356F6"/>
    <w:rsid w:val="00161DAF"/>
    <w:rsid w:val="001C2709"/>
    <w:rsid w:val="001C45F2"/>
    <w:rsid w:val="001F3C7D"/>
    <w:rsid w:val="00243AD5"/>
    <w:rsid w:val="002664AF"/>
    <w:rsid w:val="002A2C71"/>
    <w:rsid w:val="002B31C4"/>
    <w:rsid w:val="0033309E"/>
    <w:rsid w:val="00343A05"/>
    <w:rsid w:val="00370567"/>
    <w:rsid w:val="003842FC"/>
    <w:rsid w:val="003B256C"/>
    <w:rsid w:val="003C6694"/>
    <w:rsid w:val="003E092E"/>
    <w:rsid w:val="00416F99"/>
    <w:rsid w:val="00462571"/>
    <w:rsid w:val="00486BB2"/>
    <w:rsid w:val="004E0684"/>
    <w:rsid w:val="005173FD"/>
    <w:rsid w:val="005F2507"/>
    <w:rsid w:val="006C6C26"/>
    <w:rsid w:val="0070311F"/>
    <w:rsid w:val="00721423"/>
    <w:rsid w:val="0075153E"/>
    <w:rsid w:val="007527A4"/>
    <w:rsid w:val="00757782"/>
    <w:rsid w:val="007753D1"/>
    <w:rsid w:val="00791A87"/>
    <w:rsid w:val="007B1173"/>
    <w:rsid w:val="007C77D7"/>
    <w:rsid w:val="00810A76"/>
    <w:rsid w:val="00833207"/>
    <w:rsid w:val="00851859"/>
    <w:rsid w:val="008572E2"/>
    <w:rsid w:val="008614A0"/>
    <w:rsid w:val="008C0F33"/>
    <w:rsid w:val="008D3D6E"/>
    <w:rsid w:val="008D4056"/>
    <w:rsid w:val="00907119"/>
    <w:rsid w:val="009324AE"/>
    <w:rsid w:val="00944F8A"/>
    <w:rsid w:val="00952728"/>
    <w:rsid w:val="0095355B"/>
    <w:rsid w:val="009C7C0E"/>
    <w:rsid w:val="00A07F85"/>
    <w:rsid w:val="00A67711"/>
    <w:rsid w:val="00AC149F"/>
    <w:rsid w:val="00AC538E"/>
    <w:rsid w:val="00AD3A24"/>
    <w:rsid w:val="00B02E32"/>
    <w:rsid w:val="00B30D39"/>
    <w:rsid w:val="00B36C0E"/>
    <w:rsid w:val="00B51DEB"/>
    <w:rsid w:val="00B7041B"/>
    <w:rsid w:val="00BD0C84"/>
    <w:rsid w:val="00BD2ADC"/>
    <w:rsid w:val="00C13B7D"/>
    <w:rsid w:val="00C673E9"/>
    <w:rsid w:val="00C829D7"/>
    <w:rsid w:val="00CA2378"/>
    <w:rsid w:val="00CA73AC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E75FCB"/>
    <w:rsid w:val="00F16BA2"/>
    <w:rsid w:val="00F563BC"/>
    <w:rsid w:val="00F7663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убытков в связи с утратой почтового отправления</vt:lpstr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убытков в связи с утратой почтового отправления</dc:title>
  <dc:subject/>
  <dc:creator>Assistentus.ru</dc:creator>
  <cp:keywords/>
  <dc:description/>
  <cp:lastModifiedBy>den</cp:lastModifiedBy>
  <cp:revision>43</cp:revision>
  <dcterms:created xsi:type="dcterms:W3CDTF">2024-10-02T16:50:00Z</dcterms:created>
  <dcterms:modified xsi:type="dcterms:W3CDTF">2025-05-21T09:50:00Z</dcterms:modified>
</cp:coreProperties>
</file>