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5C6B" w14:textId="77777777" w:rsidR="00156E60" w:rsidRPr="00156E60" w:rsidRDefault="00156E60" w:rsidP="00156E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 Курганской области</w:t>
      </w:r>
    </w:p>
    <w:p w14:paraId="4AF5317D" w14:textId="77777777" w:rsidR="00156E60" w:rsidRPr="00156E60" w:rsidRDefault="00156E60" w:rsidP="00156E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56E60">
        <w:rPr>
          <w:rFonts w:ascii="Times New Roman" w:hAnsi="Times New Roman" w:cs="Times New Roman"/>
          <w:sz w:val="28"/>
          <w:szCs w:val="28"/>
        </w:rPr>
        <w:t xml:space="preserve"> ПАО «Страхование имущества россиян»,</w:t>
      </w:r>
      <w:r w:rsidRPr="00156E60">
        <w:rPr>
          <w:rFonts w:ascii="Times New Roman" w:hAnsi="Times New Roman" w:cs="Times New Roman"/>
          <w:sz w:val="28"/>
          <w:szCs w:val="28"/>
        </w:rPr>
        <w:br/>
        <w:t>адрес: г. Курган, ул. Примерная, д. 1, оф. 101,</w:t>
      </w:r>
      <w:r w:rsidRPr="00156E60">
        <w:rPr>
          <w:rFonts w:ascii="Times New Roman" w:hAnsi="Times New Roman" w:cs="Times New Roman"/>
          <w:sz w:val="28"/>
          <w:szCs w:val="28"/>
        </w:rPr>
        <w:br/>
        <w:t>ИНН: 1010101010, КПП: 1010101010.</w:t>
      </w:r>
    </w:p>
    <w:p w14:paraId="3B78603A" w14:textId="77777777" w:rsidR="00156E60" w:rsidRPr="00156E60" w:rsidRDefault="00156E60" w:rsidP="00156E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56E60">
        <w:rPr>
          <w:rFonts w:ascii="Times New Roman" w:hAnsi="Times New Roman" w:cs="Times New Roman"/>
          <w:sz w:val="28"/>
          <w:szCs w:val="28"/>
        </w:rPr>
        <w:t xml:space="preserve"> Володькин </w:t>
      </w:r>
      <w:proofErr w:type="spellStart"/>
      <w:r w:rsidRPr="00156E60">
        <w:rPr>
          <w:rFonts w:ascii="Times New Roman" w:hAnsi="Times New Roman" w:cs="Times New Roman"/>
          <w:sz w:val="28"/>
          <w:szCs w:val="28"/>
        </w:rPr>
        <w:t>Вульдмар</w:t>
      </w:r>
      <w:proofErr w:type="spellEnd"/>
      <w:r w:rsidRPr="00156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60">
        <w:rPr>
          <w:rFonts w:ascii="Times New Roman" w:hAnsi="Times New Roman" w:cs="Times New Roman"/>
          <w:sz w:val="28"/>
          <w:szCs w:val="28"/>
        </w:rPr>
        <w:t>Вульгенович</w:t>
      </w:r>
      <w:proofErr w:type="spellEnd"/>
      <w:r w:rsidRPr="00156E60">
        <w:rPr>
          <w:rFonts w:ascii="Times New Roman" w:hAnsi="Times New Roman" w:cs="Times New Roman"/>
          <w:sz w:val="28"/>
          <w:szCs w:val="28"/>
        </w:rPr>
        <w:t>,</w:t>
      </w:r>
      <w:r w:rsidRPr="00156E60">
        <w:rPr>
          <w:rFonts w:ascii="Times New Roman" w:hAnsi="Times New Roman" w:cs="Times New Roman"/>
          <w:sz w:val="28"/>
          <w:szCs w:val="28"/>
        </w:rPr>
        <w:br/>
        <w:t>адрес: г. Курган, ул. Октябрьская, д. 5, кв. 10,</w:t>
      </w:r>
      <w:r w:rsidRPr="00156E60">
        <w:rPr>
          <w:rFonts w:ascii="Times New Roman" w:hAnsi="Times New Roman" w:cs="Times New Roman"/>
          <w:sz w:val="28"/>
          <w:szCs w:val="28"/>
        </w:rPr>
        <w:br/>
        <w:t>паспорт: серия 1 0 0 0, № 1 0 0 0 0, выдан 01.01.2020.</w:t>
      </w:r>
    </w:p>
    <w:p w14:paraId="1410666B" w14:textId="77777777" w:rsidR="00156E60" w:rsidRPr="00156E60" w:rsidRDefault="00156E60" w:rsidP="00156E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b/>
          <w:bCs/>
          <w:sz w:val="28"/>
          <w:szCs w:val="28"/>
        </w:rPr>
        <w:t>Номер дела:</w:t>
      </w:r>
      <w:r w:rsidRPr="00156E60">
        <w:rPr>
          <w:rFonts w:ascii="Times New Roman" w:hAnsi="Times New Roman" w:cs="Times New Roman"/>
          <w:sz w:val="28"/>
          <w:szCs w:val="28"/>
        </w:rPr>
        <w:t xml:space="preserve"> № 1-0-0-0/2025</w:t>
      </w:r>
    </w:p>
    <w:p w14:paraId="5435C613" w14:textId="77777777" w:rsidR="00156E60" w:rsidRPr="00156E60" w:rsidRDefault="00156E60" w:rsidP="00156E6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выплаты по договору КАСКО</w:t>
      </w:r>
    </w:p>
    <w:p w14:paraId="2DFCB160" w14:textId="77777777" w:rsidR="00156E60" w:rsidRPr="00156E60" w:rsidRDefault="00156E60" w:rsidP="0015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sz w:val="28"/>
          <w:szCs w:val="28"/>
        </w:rPr>
        <w:t xml:space="preserve">В ответ на исковое заявление Володькина </w:t>
      </w:r>
      <w:proofErr w:type="spellStart"/>
      <w:r w:rsidRPr="00156E60">
        <w:rPr>
          <w:rFonts w:ascii="Times New Roman" w:hAnsi="Times New Roman" w:cs="Times New Roman"/>
          <w:sz w:val="28"/>
          <w:szCs w:val="28"/>
        </w:rPr>
        <w:t>Вульдмара</w:t>
      </w:r>
      <w:proofErr w:type="spellEnd"/>
      <w:r w:rsidRPr="00156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60">
        <w:rPr>
          <w:rFonts w:ascii="Times New Roman" w:hAnsi="Times New Roman" w:cs="Times New Roman"/>
          <w:sz w:val="28"/>
          <w:szCs w:val="28"/>
        </w:rPr>
        <w:t>Вульгеновича</w:t>
      </w:r>
      <w:proofErr w:type="spellEnd"/>
      <w:r w:rsidRPr="00156E60">
        <w:rPr>
          <w:rFonts w:ascii="Times New Roman" w:hAnsi="Times New Roman" w:cs="Times New Roman"/>
          <w:sz w:val="28"/>
          <w:szCs w:val="28"/>
        </w:rPr>
        <w:t xml:space="preserve"> о взыскании выплаты по договору КАСКО, ПАО «Страхование имущества россиян» заявляет следующие возражения.</w:t>
      </w:r>
    </w:p>
    <w:p w14:paraId="522D8DFC" w14:textId="21CA8959" w:rsidR="00156E60" w:rsidRPr="00156E60" w:rsidRDefault="00156E60" w:rsidP="0015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sz w:val="28"/>
          <w:szCs w:val="28"/>
        </w:rPr>
        <w:t>Истец утверждает, что произошло страховое событие, которое, по его мнению, является основанием для выплаты по договору КАСКО, заключенному с нашей компанией. Однако, в соответствии с условиями договора, страховое событие должно было быть подтверждено документально, а также должны быть соблюдены сроки подачи заявления. Истец не выполнил данные условия. В частности, уведомление о происшествии было подано спустя 15 дней после того, как это должно было быть сделано в соответствии с пунктом 3.2 договора. По данной причине страховая компания не может признать происшествие страховым событием.</w:t>
      </w:r>
    </w:p>
    <w:p w14:paraId="38ACDBC8" w14:textId="77777777" w:rsidR="00156E60" w:rsidRPr="00156E60" w:rsidRDefault="00156E60" w:rsidP="0015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sz w:val="28"/>
          <w:szCs w:val="28"/>
        </w:rPr>
        <w:t>Более того, представленные истцом документы не подтверждают размер ущерба, поскольку акт осмотра автомобиля не был составлен в сроки, указанные в договоре. В связи с этим размер выплаты, заявленный истцом, является необоснованным.</w:t>
      </w:r>
    </w:p>
    <w:p w14:paraId="567ABFBB" w14:textId="7203EC8D" w:rsidR="00156E60" w:rsidRPr="00156E60" w:rsidRDefault="00156E60" w:rsidP="0015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sz w:val="28"/>
          <w:szCs w:val="28"/>
        </w:rPr>
        <w:t>На основании изложенного прошу суд учесть вышеуказанные обстоятельства и отклонить исковые требования в полном объеме.</w:t>
      </w:r>
    </w:p>
    <w:p w14:paraId="3E1A5222" w14:textId="77777777" w:rsidR="00156E60" w:rsidRPr="00156E60" w:rsidRDefault="00156E60" w:rsidP="00156E60">
      <w:pPr>
        <w:rPr>
          <w:rFonts w:ascii="Times New Roman" w:hAnsi="Times New Roman" w:cs="Times New Roman"/>
          <w:sz w:val="28"/>
          <w:szCs w:val="28"/>
        </w:rPr>
      </w:pPr>
      <w:r w:rsidRPr="00156E60">
        <w:rPr>
          <w:rFonts w:ascii="Times New Roman" w:hAnsi="Times New Roman" w:cs="Times New Roman"/>
          <w:sz w:val="28"/>
          <w:szCs w:val="28"/>
        </w:rPr>
        <w:t>Дата: 16.01.2025</w:t>
      </w:r>
      <w:r w:rsidRPr="00156E60">
        <w:rPr>
          <w:rFonts w:ascii="Times New Roman" w:hAnsi="Times New Roman" w:cs="Times New Roman"/>
          <w:sz w:val="28"/>
          <w:szCs w:val="28"/>
        </w:rPr>
        <w:br/>
        <w:t>Подпись: _________ /</w:t>
      </w:r>
      <w:proofErr w:type="spellStart"/>
      <w:r w:rsidRPr="00156E60">
        <w:rPr>
          <w:rFonts w:ascii="Times New Roman" w:hAnsi="Times New Roman" w:cs="Times New Roman"/>
          <w:sz w:val="28"/>
          <w:szCs w:val="28"/>
        </w:rPr>
        <w:t>Бусинов</w:t>
      </w:r>
      <w:proofErr w:type="spellEnd"/>
      <w:r w:rsidRPr="00156E60">
        <w:rPr>
          <w:rFonts w:ascii="Times New Roman" w:hAnsi="Times New Roman" w:cs="Times New Roman"/>
          <w:sz w:val="28"/>
          <w:szCs w:val="28"/>
        </w:rPr>
        <w:t xml:space="preserve"> Е.П./</w:t>
      </w:r>
    </w:p>
    <w:p w14:paraId="1188E66B" w14:textId="77777777" w:rsidR="00156E60" w:rsidRPr="00BD0C84" w:rsidRDefault="00156E60" w:rsidP="0015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B5C8A"/>
    <w:multiLevelType w:val="multilevel"/>
    <w:tmpl w:val="B84C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F4D7B"/>
    <w:multiLevelType w:val="multilevel"/>
    <w:tmpl w:val="630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6"/>
  </w:num>
  <w:num w:numId="3">
    <w:abstractNumId w:val="7"/>
  </w:num>
  <w:num w:numId="4">
    <w:abstractNumId w:val="35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37"/>
  </w:num>
  <w:num w:numId="14">
    <w:abstractNumId w:val="18"/>
  </w:num>
  <w:num w:numId="15">
    <w:abstractNumId w:val="5"/>
  </w:num>
  <w:num w:numId="16">
    <w:abstractNumId w:val="21"/>
  </w:num>
  <w:num w:numId="17">
    <w:abstractNumId w:val="24"/>
  </w:num>
  <w:num w:numId="18">
    <w:abstractNumId w:val="3"/>
  </w:num>
  <w:num w:numId="19">
    <w:abstractNumId w:val="0"/>
  </w:num>
  <w:num w:numId="20">
    <w:abstractNumId w:val="25"/>
  </w:num>
  <w:num w:numId="21">
    <w:abstractNumId w:val="22"/>
  </w:num>
  <w:num w:numId="22">
    <w:abstractNumId w:val="15"/>
  </w:num>
  <w:num w:numId="23">
    <w:abstractNumId w:val="19"/>
  </w:num>
  <w:num w:numId="24">
    <w:abstractNumId w:val="28"/>
  </w:num>
  <w:num w:numId="25">
    <w:abstractNumId w:val="2"/>
  </w:num>
  <w:num w:numId="26">
    <w:abstractNumId w:val="1"/>
  </w:num>
  <w:num w:numId="27">
    <w:abstractNumId w:val="23"/>
  </w:num>
  <w:num w:numId="28">
    <w:abstractNumId w:val="32"/>
  </w:num>
  <w:num w:numId="29">
    <w:abstractNumId w:val="27"/>
  </w:num>
  <w:num w:numId="30">
    <w:abstractNumId w:val="26"/>
  </w:num>
  <w:num w:numId="31">
    <w:abstractNumId w:val="30"/>
  </w:num>
  <w:num w:numId="32">
    <w:abstractNumId w:val="33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56E60"/>
    <w:rsid w:val="001C2709"/>
    <w:rsid w:val="00222CF2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06C1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выплаты по договору КАСКО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выплаты по договору КАСКО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2025-01-16T08:18:00Z</dcterms:modified>
</cp:coreProperties>
</file>