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62E2" w14:textId="77777777" w:rsidR="000E3F08" w:rsidRPr="000E3F08" w:rsidRDefault="000E3F08" w:rsidP="000E3F08">
      <w:pPr>
        <w:ind w:firstLine="708"/>
        <w:jc w:val="right"/>
        <w:rPr>
          <w:rFonts w:ascii="Times New Roman" w:hAnsi="Times New Roman" w:cs="Times New Roman"/>
          <w:sz w:val="28"/>
          <w:szCs w:val="28"/>
        </w:rPr>
      </w:pPr>
      <w:r w:rsidRPr="000E3F08">
        <w:rPr>
          <w:rFonts w:ascii="Times New Roman" w:hAnsi="Times New Roman" w:cs="Times New Roman"/>
          <w:sz w:val="28"/>
          <w:szCs w:val="28"/>
        </w:rPr>
        <w:t>Курганский городской суд</w:t>
      </w:r>
      <w:r w:rsidRPr="000E3F08">
        <w:rPr>
          <w:rFonts w:ascii="Times New Roman" w:hAnsi="Times New Roman" w:cs="Times New Roman"/>
          <w:sz w:val="28"/>
          <w:szCs w:val="28"/>
        </w:rPr>
        <w:br/>
        <w:t>Ответчик: Исаева Кристина Сергеевна</w:t>
      </w:r>
      <w:r w:rsidRPr="000E3F08">
        <w:rPr>
          <w:rFonts w:ascii="Times New Roman" w:hAnsi="Times New Roman" w:cs="Times New Roman"/>
          <w:sz w:val="28"/>
          <w:szCs w:val="28"/>
        </w:rPr>
        <w:br/>
        <w:t>Адрес: 101101, г. Курган, ул. 111-я, д. 10, кв. 11</w:t>
      </w:r>
      <w:r w:rsidRPr="000E3F08">
        <w:rPr>
          <w:rFonts w:ascii="Times New Roman" w:hAnsi="Times New Roman" w:cs="Times New Roman"/>
          <w:sz w:val="28"/>
          <w:szCs w:val="28"/>
        </w:rPr>
        <w:br/>
        <w:t>Истец: ООО «Учебно-производственный центр «Развитие»</w:t>
      </w:r>
      <w:r w:rsidRPr="000E3F08">
        <w:rPr>
          <w:rFonts w:ascii="Times New Roman" w:hAnsi="Times New Roman" w:cs="Times New Roman"/>
          <w:sz w:val="28"/>
          <w:szCs w:val="28"/>
        </w:rPr>
        <w:br/>
        <w:t>Адрес: 100001, г. Курган, ул. 100-я, д. 1</w:t>
      </w:r>
      <w:r w:rsidRPr="000E3F08">
        <w:rPr>
          <w:rFonts w:ascii="Times New Roman" w:hAnsi="Times New Roman" w:cs="Times New Roman"/>
          <w:sz w:val="28"/>
          <w:szCs w:val="28"/>
        </w:rPr>
        <w:br/>
        <w:t>Дело №: 2-101/2025</w:t>
      </w:r>
    </w:p>
    <w:p w14:paraId="643342A7" w14:textId="77777777" w:rsidR="000E3F08" w:rsidRPr="000E3F08" w:rsidRDefault="000E3F08" w:rsidP="000E3F08">
      <w:pPr>
        <w:ind w:firstLine="708"/>
        <w:jc w:val="center"/>
        <w:rPr>
          <w:rFonts w:ascii="Times New Roman" w:hAnsi="Times New Roman" w:cs="Times New Roman"/>
          <w:sz w:val="28"/>
          <w:szCs w:val="28"/>
        </w:rPr>
      </w:pPr>
      <w:r w:rsidRPr="000E3F08">
        <w:rPr>
          <w:rFonts w:ascii="Times New Roman" w:hAnsi="Times New Roman" w:cs="Times New Roman"/>
          <w:b/>
          <w:bCs/>
          <w:sz w:val="28"/>
          <w:szCs w:val="28"/>
        </w:rPr>
        <w:t>ВОЗРАЖЕНИЕ НА ИСКОВОЕ ЗАЯВЛЕНИЕ</w:t>
      </w:r>
      <w:r w:rsidRPr="000E3F08">
        <w:rPr>
          <w:rFonts w:ascii="Times New Roman" w:hAnsi="Times New Roman" w:cs="Times New Roman"/>
          <w:b/>
          <w:bCs/>
          <w:sz w:val="28"/>
          <w:szCs w:val="28"/>
        </w:rPr>
        <w:br/>
        <w:t>о взыскании задолженности по ученическому договору</w:t>
      </w:r>
    </w:p>
    <w:p w14:paraId="1D90F69C"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sz w:val="28"/>
          <w:szCs w:val="28"/>
        </w:rPr>
        <w:t>Истцом – ООО «Учебно-производственный центр «Развитие» – заявлены требования о взыскании с меня, Исаевой Кристины Сергеевны, денежных средств в размере 135 000 рублей в связи с досрочным увольнением и нарушением условий ученического договора. Истец ссылается на положения договора от 15 августа 2022 года № 1101-У и утверждает, что мной не исполнено обязательство по отработке в течение двух лет после завершения обучения по профессии «оператор станков с ЧПУ».</w:t>
      </w:r>
    </w:p>
    <w:p w14:paraId="5D516E66"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sz w:val="28"/>
          <w:szCs w:val="28"/>
        </w:rPr>
        <w:t>С доводами истца не согласна по следующим основаниям. Увольнение состоялось 20 марта 2024 года по инициативе работника в связи с необходимостью постоянного ухода за тяжело больной матерью. Этот факт подтверждается медицинскими документами (выписка из истории болезни, заключение врача-онколога, справка о нуждаемости в уходе), а также справкой из органов социальной защиты. Таким образом, увольнение имело уважительный характер, что прямо освобождает меня от обязанности по компенсации затрат на обучение согласно положениям статьи 207 Трудового кодекса Российской Федерации.</w:t>
      </w:r>
    </w:p>
    <w:p w14:paraId="180533F2"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sz w:val="28"/>
          <w:szCs w:val="28"/>
        </w:rPr>
        <w:t>Кроме того, обучение в полном объёме не было предоставлено. Из трёхмесячной программы были фактически реализованы только лекционные занятия. Производственная практика была прервана из-за поломки оборудования, о чём имеется служебная записка руководителя смены. Оплата за обучение, заявленная истцом в размере 110 000 рублей, не подтверждена ни платёжными поручениями, ни договором с образовательной организацией. Стипендия в размере 25 000 рублей за весь период обучения действительно выплачивалась, однако её возврат законом допускается только при отсутствии уважительных причин увольнения.</w:t>
      </w:r>
    </w:p>
    <w:p w14:paraId="1AA68C2E"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sz w:val="28"/>
          <w:szCs w:val="28"/>
        </w:rPr>
        <w:t>Также считаю, что истец не представил надлежащих доказательств понесённых затрат, как того требует статья 249 Трудового кодекса РФ, а сам размер требований носит завышенный и недоказанный характер. Указанные обстоятельства позволяют суду прийти к выводу об отсутствии оснований для удовлетворения заявленных требований в полном объёме.</w:t>
      </w:r>
    </w:p>
    <w:p w14:paraId="025C7C35"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sz w:val="28"/>
          <w:szCs w:val="28"/>
        </w:rPr>
        <w:lastRenderedPageBreak/>
        <w:t>На основании изложенного прошу суд отказать в удовлетворении исковых требований ООО «Учебно-производственный центр «Развитие» о взыскании с меня задолженности по ученическому договору от 15 августа 2022 года № 1101-У.</w:t>
      </w:r>
    </w:p>
    <w:p w14:paraId="3115B946" w14:textId="77777777" w:rsidR="000E3F08" w:rsidRPr="000E3F08" w:rsidRDefault="000E3F08" w:rsidP="000E3F08">
      <w:pPr>
        <w:ind w:firstLine="708"/>
        <w:jc w:val="both"/>
        <w:rPr>
          <w:rFonts w:ascii="Times New Roman" w:hAnsi="Times New Roman" w:cs="Times New Roman"/>
          <w:sz w:val="28"/>
          <w:szCs w:val="28"/>
        </w:rPr>
      </w:pPr>
      <w:r w:rsidRPr="000E3F08">
        <w:rPr>
          <w:rFonts w:ascii="Times New Roman" w:hAnsi="Times New Roman" w:cs="Times New Roman"/>
          <w:b/>
          <w:bCs/>
          <w:sz w:val="28"/>
          <w:szCs w:val="28"/>
        </w:rPr>
        <w:t>Приложения:</w:t>
      </w:r>
    </w:p>
    <w:p w14:paraId="297178DE" w14:textId="77777777"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Копии документов, подтверждающих заявленные обстоятельства.</w:t>
      </w:r>
    </w:p>
    <w:p w14:paraId="01369D3E" w14:textId="77777777"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Копия справки о нуждаемости в уходе за матерью.</w:t>
      </w:r>
    </w:p>
    <w:p w14:paraId="273AF6AB" w14:textId="77777777"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Копия выписки из истории болезни.</w:t>
      </w:r>
    </w:p>
    <w:p w14:paraId="1C15B8DE" w14:textId="77777777"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Копия служебной записки о срыве производственной практики.</w:t>
      </w:r>
    </w:p>
    <w:p w14:paraId="0861EB37" w14:textId="77777777"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Доказательства направления возражения сторонам по делу.</w:t>
      </w:r>
    </w:p>
    <w:p w14:paraId="2F894E8C" w14:textId="5A2FA5E6" w:rsidR="000E3F08" w:rsidRPr="000E3F08" w:rsidRDefault="000E3F08" w:rsidP="000E3F08">
      <w:pPr>
        <w:ind w:left="360"/>
        <w:jc w:val="both"/>
        <w:rPr>
          <w:rFonts w:ascii="Times New Roman" w:hAnsi="Times New Roman" w:cs="Times New Roman"/>
          <w:sz w:val="28"/>
          <w:szCs w:val="28"/>
        </w:rPr>
      </w:pPr>
      <w:r w:rsidRPr="000E3F08">
        <w:rPr>
          <w:rFonts w:ascii="Times New Roman" w:hAnsi="Times New Roman" w:cs="Times New Roman"/>
          <w:sz w:val="28"/>
          <w:szCs w:val="28"/>
        </w:rPr>
        <w:t>Копия доверенности.</w:t>
      </w:r>
    </w:p>
    <w:p w14:paraId="41971D79" w14:textId="77777777" w:rsidR="000E3F08" w:rsidRPr="000E3F08" w:rsidRDefault="000E3F08" w:rsidP="000E3F08">
      <w:pPr>
        <w:rPr>
          <w:rFonts w:ascii="Times New Roman" w:hAnsi="Times New Roman" w:cs="Times New Roman"/>
          <w:sz w:val="28"/>
          <w:szCs w:val="28"/>
        </w:rPr>
      </w:pPr>
      <w:r w:rsidRPr="000E3F08">
        <w:rPr>
          <w:rFonts w:ascii="Times New Roman" w:hAnsi="Times New Roman" w:cs="Times New Roman"/>
          <w:sz w:val="28"/>
          <w:szCs w:val="28"/>
        </w:rPr>
        <w:t>Дата: 20 июня 2025 г.</w:t>
      </w:r>
      <w:r w:rsidRPr="000E3F08">
        <w:rPr>
          <w:rFonts w:ascii="Times New Roman" w:hAnsi="Times New Roman" w:cs="Times New Roman"/>
          <w:sz w:val="28"/>
          <w:szCs w:val="28"/>
        </w:rPr>
        <w:br/>
        <w:t>Подпись: Исаева К. С.</w:t>
      </w:r>
    </w:p>
    <w:p w14:paraId="0677B90A" w14:textId="77777777" w:rsidR="000E3F08" w:rsidRPr="000D3796" w:rsidRDefault="000E3F08" w:rsidP="000E3F08">
      <w:pPr>
        <w:ind w:firstLine="708"/>
        <w:jc w:val="both"/>
        <w:rPr>
          <w:rFonts w:ascii="Times New Roman" w:hAnsi="Times New Roman" w:cs="Times New Roman"/>
          <w:sz w:val="28"/>
          <w:szCs w:val="28"/>
        </w:rPr>
      </w:pPr>
    </w:p>
    <w:p w14:paraId="7553A90C" w14:textId="77777777" w:rsidR="000D3796" w:rsidRPr="00BD0C84" w:rsidRDefault="000D3796" w:rsidP="00B72050">
      <w:pPr>
        <w:ind w:firstLine="708"/>
        <w:jc w:val="both"/>
        <w:rPr>
          <w:rFonts w:ascii="Times New Roman" w:hAnsi="Times New Roman" w:cs="Times New Roman"/>
          <w:sz w:val="28"/>
          <w:szCs w:val="28"/>
        </w:rPr>
      </w:pPr>
    </w:p>
    <w:sectPr w:rsidR="000D3796"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7910"/>
    <w:multiLevelType w:val="multilevel"/>
    <w:tmpl w:val="3F3A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D3282"/>
    <w:multiLevelType w:val="multilevel"/>
    <w:tmpl w:val="D5E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B3BDD"/>
    <w:multiLevelType w:val="multilevel"/>
    <w:tmpl w:val="974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E0BCA"/>
    <w:multiLevelType w:val="multilevel"/>
    <w:tmpl w:val="03E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A3F42"/>
    <w:multiLevelType w:val="multilevel"/>
    <w:tmpl w:val="1A0E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D496F"/>
    <w:multiLevelType w:val="multilevel"/>
    <w:tmpl w:val="B1FC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D6CF7"/>
    <w:multiLevelType w:val="multilevel"/>
    <w:tmpl w:val="2858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B7511"/>
    <w:multiLevelType w:val="multilevel"/>
    <w:tmpl w:val="C39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01416"/>
    <w:multiLevelType w:val="multilevel"/>
    <w:tmpl w:val="640E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F64B0D"/>
    <w:multiLevelType w:val="multilevel"/>
    <w:tmpl w:val="D69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416A31"/>
    <w:multiLevelType w:val="multilevel"/>
    <w:tmpl w:val="488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27990"/>
    <w:multiLevelType w:val="multilevel"/>
    <w:tmpl w:val="DB06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23"/>
  </w:num>
  <w:num w:numId="2" w16cid:durableId="1035274421">
    <w:abstractNumId w:val="39"/>
  </w:num>
  <w:num w:numId="3" w16cid:durableId="887842894">
    <w:abstractNumId w:val="4"/>
  </w:num>
  <w:num w:numId="4" w16cid:durableId="860435904">
    <w:abstractNumId w:val="38"/>
  </w:num>
  <w:num w:numId="5" w16cid:durableId="1365517735">
    <w:abstractNumId w:val="19"/>
  </w:num>
  <w:num w:numId="6" w16cid:durableId="280233304">
    <w:abstractNumId w:val="35"/>
  </w:num>
  <w:num w:numId="7" w16cid:durableId="16011819">
    <w:abstractNumId w:val="28"/>
  </w:num>
  <w:num w:numId="8" w16cid:durableId="1538810764">
    <w:abstractNumId w:val="13"/>
  </w:num>
  <w:num w:numId="9" w16cid:durableId="824054754">
    <w:abstractNumId w:val="9"/>
  </w:num>
  <w:num w:numId="10" w16cid:durableId="838615547">
    <w:abstractNumId w:val="18"/>
  </w:num>
  <w:num w:numId="11" w16cid:durableId="1788816503">
    <w:abstractNumId w:val="40"/>
  </w:num>
  <w:num w:numId="12" w16cid:durableId="1435707560">
    <w:abstractNumId w:val="1"/>
  </w:num>
  <w:num w:numId="13" w16cid:durableId="1128208361">
    <w:abstractNumId w:val="8"/>
  </w:num>
  <w:num w:numId="14" w16cid:durableId="939797935">
    <w:abstractNumId w:val="22"/>
  </w:num>
  <w:num w:numId="15" w16cid:durableId="1084837884">
    <w:abstractNumId w:val="30"/>
  </w:num>
  <w:num w:numId="16" w16cid:durableId="1157041497">
    <w:abstractNumId w:val="27"/>
  </w:num>
  <w:num w:numId="17" w16cid:durableId="1763145741">
    <w:abstractNumId w:val="37"/>
  </w:num>
  <w:num w:numId="18" w16cid:durableId="1055860192">
    <w:abstractNumId w:val="32"/>
  </w:num>
  <w:num w:numId="19" w16cid:durableId="84307226">
    <w:abstractNumId w:val="25"/>
  </w:num>
  <w:num w:numId="20" w16cid:durableId="66003214">
    <w:abstractNumId w:val="33"/>
  </w:num>
  <w:num w:numId="21" w16cid:durableId="1966546303">
    <w:abstractNumId w:val="16"/>
  </w:num>
  <w:num w:numId="22" w16cid:durableId="2007171492">
    <w:abstractNumId w:val="15"/>
  </w:num>
  <w:num w:numId="23" w16cid:durableId="167327218">
    <w:abstractNumId w:val="7"/>
  </w:num>
  <w:num w:numId="24" w16cid:durableId="1108742667">
    <w:abstractNumId w:val="12"/>
  </w:num>
  <w:num w:numId="25" w16cid:durableId="1357389068">
    <w:abstractNumId w:val="26"/>
  </w:num>
  <w:num w:numId="26" w16cid:durableId="1851602560">
    <w:abstractNumId w:val="21"/>
  </w:num>
  <w:num w:numId="27" w16cid:durableId="956831674">
    <w:abstractNumId w:val="5"/>
  </w:num>
  <w:num w:numId="28" w16cid:durableId="1279262799">
    <w:abstractNumId w:val="14"/>
  </w:num>
  <w:num w:numId="29" w16cid:durableId="1131752191">
    <w:abstractNumId w:val="11"/>
  </w:num>
  <w:num w:numId="30" w16cid:durableId="1052386753">
    <w:abstractNumId w:val="0"/>
  </w:num>
  <w:num w:numId="31" w16cid:durableId="788858587">
    <w:abstractNumId w:val="3"/>
  </w:num>
  <w:num w:numId="32" w16cid:durableId="1131509571">
    <w:abstractNumId w:val="34"/>
  </w:num>
  <w:num w:numId="33" w16cid:durableId="1407607004">
    <w:abstractNumId w:val="2"/>
  </w:num>
  <w:num w:numId="34" w16cid:durableId="396364562">
    <w:abstractNumId w:val="6"/>
  </w:num>
  <w:num w:numId="35" w16cid:durableId="133372935">
    <w:abstractNumId w:val="10"/>
  </w:num>
  <w:num w:numId="36" w16cid:durableId="1019236533">
    <w:abstractNumId w:val="36"/>
  </w:num>
  <w:num w:numId="37" w16cid:durableId="285429360">
    <w:abstractNumId w:val="17"/>
  </w:num>
  <w:num w:numId="38" w16cid:durableId="488398896">
    <w:abstractNumId w:val="29"/>
  </w:num>
  <w:num w:numId="39" w16cid:durableId="673529071">
    <w:abstractNumId w:val="41"/>
  </w:num>
  <w:num w:numId="40" w16cid:durableId="1013989942">
    <w:abstractNumId w:val="31"/>
  </w:num>
  <w:num w:numId="41" w16cid:durableId="1349210884">
    <w:abstractNumId w:val="20"/>
  </w:num>
  <w:num w:numId="42" w16cid:durableId="6606970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0D3796"/>
    <w:rsid w:val="000E1799"/>
    <w:rsid w:val="000E3F08"/>
    <w:rsid w:val="001179DE"/>
    <w:rsid w:val="001466D0"/>
    <w:rsid w:val="001739B5"/>
    <w:rsid w:val="001A38D2"/>
    <w:rsid w:val="001A6868"/>
    <w:rsid w:val="001C2709"/>
    <w:rsid w:val="001D25B2"/>
    <w:rsid w:val="001F25D8"/>
    <w:rsid w:val="00243AD5"/>
    <w:rsid w:val="002664AF"/>
    <w:rsid w:val="002A2C71"/>
    <w:rsid w:val="002B31C4"/>
    <w:rsid w:val="0033309E"/>
    <w:rsid w:val="003842FC"/>
    <w:rsid w:val="003B256C"/>
    <w:rsid w:val="003C6694"/>
    <w:rsid w:val="003F038E"/>
    <w:rsid w:val="00416F99"/>
    <w:rsid w:val="00462571"/>
    <w:rsid w:val="0047269E"/>
    <w:rsid w:val="005173FD"/>
    <w:rsid w:val="0053051B"/>
    <w:rsid w:val="005F2507"/>
    <w:rsid w:val="00611DE8"/>
    <w:rsid w:val="006356FB"/>
    <w:rsid w:val="006A09C2"/>
    <w:rsid w:val="0070311F"/>
    <w:rsid w:val="00721423"/>
    <w:rsid w:val="0075153E"/>
    <w:rsid w:val="007527A4"/>
    <w:rsid w:val="00757782"/>
    <w:rsid w:val="00764AEC"/>
    <w:rsid w:val="007753D1"/>
    <w:rsid w:val="00791A87"/>
    <w:rsid w:val="007C77D7"/>
    <w:rsid w:val="00810A76"/>
    <w:rsid w:val="00810F9C"/>
    <w:rsid w:val="00833207"/>
    <w:rsid w:val="00851859"/>
    <w:rsid w:val="008C0D85"/>
    <w:rsid w:val="008C0F33"/>
    <w:rsid w:val="008D3D6E"/>
    <w:rsid w:val="00903917"/>
    <w:rsid w:val="00944F8A"/>
    <w:rsid w:val="00952728"/>
    <w:rsid w:val="0095355B"/>
    <w:rsid w:val="009750DE"/>
    <w:rsid w:val="009C7C0E"/>
    <w:rsid w:val="00A07F85"/>
    <w:rsid w:val="00A64AB7"/>
    <w:rsid w:val="00A67711"/>
    <w:rsid w:val="00AD3A24"/>
    <w:rsid w:val="00B02E32"/>
    <w:rsid w:val="00B30D39"/>
    <w:rsid w:val="00B51DEB"/>
    <w:rsid w:val="00B7041B"/>
    <w:rsid w:val="00B72050"/>
    <w:rsid w:val="00BD0C84"/>
    <w:rsid w:val="00C13B7D"/>
    <w:rsid w:val="00C159CA"/>
    <w:rsid w:val="00C2016F"/>
    <w:rsid w:val="00C673E9"/>
    <w:rsid w:val="00C77C94"/>
    <w:rsid w:val="00CA2378"/>
    <w:rsid w:val="00CB517A"/>
    <w:rsid w:val="00CE6226"/>
    <w:rsid w:val="00CF1A99"/>
    <w:rsid w:val="00D05DE6"/>
    <w:rsid w:val="00D71380"/>
    <w:rsid w:val="00DA59CB"/>
    <w:rsid w:val="00DB4F2E"/>
    <w:rsid w:val="00E37E98"/>
    <w:rsid w:val="00E52CA3"/>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921262">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7907">
      <w:bodyDiv w:val="1"/>
      <w:marLeft w:val="0"/>
      <w:marRight w:val="0"/>
      <w:marTop w:val="0"/>
      <w:marBottom w:val="0"/>
      <w:divBdr>
        <w:top w:val="none" w:sz="0" w:space="0" w:color="auto"/>
        <w:left w:val="none" w:sz="0" w:space="0" w:color="auto"/>
        <w:bottom w:val="none" w:sz="0" w:space="0" w:color="auto"/>
        <w:right w:val="none" w:sz="0" w:space="0" w:color="auto"/>
      </w:divBdr>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470035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6026926">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7224">
      <w:bodyDiv w:val="1"/>
      <w:marLeft w:val="0"/>
      <w:marRight w:val="0"/>
      <w:marTop w:val="0"/>
      <w:marBottom w:val="0"/>
      <w:divBdr>
        <w:top w:val="none" w:sz="0" w:space="0" w:color="auto"/>
        <w:left w:val="none" w:sz="0" w:space="0" w:color="auto"/>
        <w:bottom w:val="none" w:sz="0" w:space="0" w:color="auto"/>
        <w:right w:val="none" w:sz="0" w:space="0" w:color="auto"/>
      </w:divBdr>
      <w:divsChild>
        <w:div w:id="448358048">
          <w:marLeft w:val="0"/>
          <w:marRight w:val="0"/>
          <w:marTop w:val="0"/>
          <w:marBottom w:val="0"/>
          <w:divBdr>
            <w:top w:val="none" w:sz="0" w:space="0" w:color="auto"/>
            <w:left w:val="none" w:sz="0" w:space="0" w:color="auto"/>
            <w:bottom w:val="none" w:sz="0" w:space="0" w:color="auto"/>
            <w:right w:val="none" w:sz="0" w:space="0" w:color="auto"/>
          </w:divBdr>
          <w:divsChild>
            <w:div w:id="690839773">
              <w:marLeft w:val="0"/>
              <w:marRight w:val="0"/>
              <w:marTop w:val="0"/>
              <w:marBottom w:val="0"/>
              <w:divBdr>
                <w:top w:val="none" w:sz="0" w:space="0" w:color="auto"/>
                <w:left w:val="none" w:sz="0" w:space="0" w:color="auto"/>
                <w:bottom w:val="none" w:sz="0" w:space="0" w:color="auto"/>
                <w:right w:val="none" w:sz="0" w:space="0" w:color="auto"/>
              </w:divBdr>
              <w:divsChild>
                <w:div w:id="975644739">
                  <w:marLeft w:val="0"/>
                  <w:marRight w:val="0"/>
                  <w:marTop w:val="0"/>
                  <w:marBottom w:val="0"/>
                  <w:divBdr>
                    <w:top w:val="none" w:sz="0" w:space="0" w:color="auto"/>
                    <w:left w:val="none" w:sz="0" w:space="0" w:color="auto"/>
                    <w:bottom w:val="none" w:sz="0" w:space="0" w:color="auto"/>
                    <w:right w:val="none" w:sz="0" w:space="0" w:color="auto"/>
                  </w:divBdr>
                  <w:divsChild>
                    <w:div w:id="617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5071326">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2035176">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3755486">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2994670">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8583542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63712128">
      <w:bodyDiv w:val="1"/>
      <w:marLeft w:val="0"/>
      <w:marRight w:val="0"/>
      <w:marTop w:val="0"/>
      <w:marBottom w:val="0"/>
      <w:divBdr>
        <w:top w:val="none" w:sz="0" w:space="0" w:color="auto"/>
        <w:left w:val="none" w:sz="0" w:space="0" w:color="auto"/>
        <w:bottom w:val="none" w:sz="0" w:space="0" w:color="auto"/>
        <w:right w:val="none" w:sz="0" w:space="0" w:color="auto"/>
      </w:divBdr>
    </w:div>
    <w:div w:id="87497309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26202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030616">
      <w:bodyDiv w:val="1"/>
      <w:marLeft w:val="0"/>
      <w:marRight w:val="0"/>
      <w:marTop w:val="0"/>
      <w:marBottom w:val="0"/>
      <w:divBdr>
        <w:top w:val="none" w:sz="0" w:space="0" w:color="auto"/>
        <w:left w:val="none" w:sz="0" w:space="0" w:color="auto"/>
        <w:bottom w:val="none" w:sz="0" w:space="0" w:color="auto"/>
        <w:right w:val="none" w:sz="0" w:space="0" w:color="auto"/>
      </w:divBdr>
      <w:divsChild>
        <w:div w:id="576207023">
          <w:marLeft w:val="0"/>
          <w:marRight w:val="0"/>
          <w:marTop w:val="0"/>
          <w:marBottom w:val="0"/>
          <w:divBdr>
            <w:top w:val="none" w:sz="0" w:space="0" w:color="auto"/>
            <w:left w:val="none" w:sz="0" w:space="0" w:color="auto"/>
            <w:bottom w:val="none" w:sz="0" w:space="0" w:color="auto"/>
            <w:right w:val="none" w:sz="0" w:space="0" w:color="auto"/>
          </w:divBdr>
          <w:divsChild>
            <w:div w:id="1075517069">
              <w:marLeft w:val="0"/>
              <w:marRight w:val="0"/>
              <w:marTop w:val="0"/>
              <w:marBottom w:val="0"/>
              <w:divBdr>
                <w:top w:val="none" w:sz="0" w:space="0" w:color="auto"/>
                <w:left w:val="none" w:sz="0" w:space="0" w:color="auto"/>
                <w:bottom w:val="none" w:sz="0" w:space="0" w:color="auto"/>
                <w:right w:val="none" w:sz="0" w:space="0" w:color="auto"/>
              </w:divBdr>
              <w:divsChild>
                <w:div w:id="218245101">
                  <w:marLeft w:val="0"/>
                  <w:marRight w:val="0"/>
                  <w:marTop w:val="0"/>
                  <w:marBottom w:val="0"/>
                  <w:divBdr>
                    <w:top w:val="none" w:sz="0" w:space="0" w:color="auto"/>
                    <w:left w:val="none" w:sz="0" w:space="0" w:color="auto"/>
                    <w:bottom w:val="none" w:sz="0" w:space="0" w:color="auto"/>
                    <w:right w:val="none" w:sz="0" w:space="0" w:color="auto"/>
                  </w:divBdr>
                  <w:divsChild>
                    <w:div w:id="1520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142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181079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008657">
      <w:bodyDiv w:val="1"/>
      <w:marLeft w:val="0"/>
      <w:marRight w:val="0"/>
      <w:marTop w:val="0"/>
      <w:marBottom w:val="0"/>
      <w:divBdr>
        <w:top w:val="none" w:sz="0" w:space="0" w:color="auto"/>
        <w:left w:val="none" w:sz="0" w:space="0" w:color="auto"/>
        <w:bottom w:val="none" w:sz="0" w:space="0" w:color="auto"/>
        <w:right w:val="none" w:sz="0" w:space="0" w:color="auto"/>
      </w:divBdr>
      <w:divsChild>
        <w:div w:id="79984570">
          <w:marLeft w:val="0"/>
          <w:marRight w:val="0"/>
          <w:marTop w:val="0"/>
          <w:marBottom w:val="0"/>
          <w:divBdr>
            <w:top w:val="none" w:sz="0" w:space="0" w:color="auto"/>
            <w:left w:val="none" w:sz="0" w:space="0" w:color="auto"/>
            <w:bottom w:val="none" w:sz="0" w:space="0" w:color="auto"/>
            <w:right w:val="none" w:sz="0" w:space="0" w:color="auto"/>
          </w:divBdr>
          <w:divsChild>
            <w:div w:id="271672497">
              <w:marLeft w:val="0"/>
              <w:marRight w:val="0"/>
              <w:marTop w:val="0"/>
              <w:marBottom w:val="0"/>
              <w:divBdr>
                <w:top w:val="none" w:sz="0" w:space="0" w:color="auto"/>
                <w:left w:val="none" w:sz="0" w:space="0" w:color="auto"/>
                <w:bottom w:val="none" w:sz="0" w:space="0" w:color="auto"/>
                <w:right w:val="none" w:sz="0" w:space="0" w:color="auto"/>
              </w:divBdr>
              <w:divsChild>
                <w:div w:id="1817332388">
                  <w:marLeft w:val="0"/>
                  <w:marRight w:val="0"/>
                  <w:marTop w:val="0"/>
                  <w:marBottom w:val="0"/>
                  <w:divBdr>
                    <w:top w:val="none" w:sz="0" w:space="0" w:color="auto"/>
                    <w:left w:val="none" w:sz="0" w:space="0" w:color="auto"/>
                    <w:bottom w:val="none" w:sz="0" w:space="0" w:color="auto"/>
                    <w:right w:val="none" w:sz="0" w:space="0" w:color="auto"/>
                  </w:divBdr>
                  <w:divsChild>
                    <w:div w:id="438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2737992">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086">
      <w:bodyDiv w:val="1"/>
      <w:marLeft w:val="0"/>
      <w:marRight w:val="0"/>
      <w:marTop w:val="0"/>
      <w:marBottom w:val="0"/>
      <w:divBdr>
        <w:top w:val="none" w:sz="0" w:space="0" w:color="auto"/>
        <w:left w:val="none" w:sz="0" w:space="0" w:color="auto"/>
        <w:bottom w:val="none" w:sz="0" w:space="0" w:color="auto"/>
        <w:right w:val="none" w:sz="0" w:space="0" w:color="auto"/>
      </w:divBdr>
    </w:div>
    <w:div w:id="1552106825">
      <w:bodyDiv w:val="1"/>
      <w:marLeft w:val="0"/>
      <w:marRight w:val="0"/>
      <w:marTop w:val="0"/>
      <w:marBottom w:val="0"/>
      <w:divBdr>
        <w:top w:val="none" w:sz="0" w:space="0" w:color="auto"/>
        <w:left w:val="none" w:sz="0" w:space="0" w:color="auto"/>
        <w:bottom w:val="none" w:sz="0" w:space="0" w:color="auto"/>
        <w:right w:val="none" w:sz="0" w:space="0" w:color="auto"/>
      </w:divBdr>
      <w:divsChild>
        <w:div w:id="255360658">
          <w:marLeft w:val="0"/>
          <w:marRight w:val="0"/>
          <w:marTop w:val="0"/>
          <w:marBottom w:val="0"/>
          <w:divBdr>
            <w:top w:val="none" w:sz="0" w:space="0" w:color="auto"/>
            <w:left w:val="none" w:sz="0" w:space="0" w:color="auto"/>
            <w:bottom w:val="none" w:sz="0" w:space="0" w:color="auto"/>
            <w:right w:val="none" w:sz="0" w:space="0" w:color="auto"/>
          </w:divBdr>
          <w:divsChild>
            <w:div w:id="704869728">
              <w:marLeft w:val="0"/>
              <w:marRight w:val="0"/>
              <w:marTop w:val="0"/>
              <w:marBottom w:val="0"/>
              <w:divBdr>
                <w:top w:val="none" w:sz="0" w:space="0" w:color="auto"/>
                <w:left w:val="none" w:sz="0" w:space="0" w:color="auto"/>
                <w:bottom w:val="none" w:sz="0" w:space="0" w:color="auto"/>
                <w:right w:val="none" w:sz="0" w:space="0" w:color="auto"/>
              </w:divBdr>
              <w:divsChild>
                <w:div w:id="1907302056">
                  <w:marLeft w:val="0"/>
                  <w:marRight w:val="0"/>
                  <w:marTop w:val="0"/>
                  <w:marBottom w:val="0"/>
                  <w:divBdr>
                    <w:top w:val="none" w:sz="0" w:space="0" w:color="auto"/>
                    <w:left w:val="none" w:sz="0" w:space="0" w:color="auto"/>
                    <w:bottom w:val="none" w:sz="0" w:space="0" w:color="auto"/>
                    <w:right w:val="none" w:sz="0" w:space="0" w:color="auto"/>
                  </w:divBdr>
                  <w:divsChild>
                    <w:div w:id="931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67715590">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596550131">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3308773">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283">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2922268">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577952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9816">
      <w:bodyDiv w:val="1"/>
      <w:marLeft w:val="0"/>
      <w:marRight w:val="0"/>
      <w:marTop w:val="0"/>
      <w:marBottom w:val="0"/>
      <w:divBdr>
        <w:top w:val="none" w:sz="0" w:space="0" w:color="auto"/>
        <w:left w:val="none" w:sz="0" w:space="0" w:color="auto"/>
        <w:bottom w:val="none" w:sz="0" w:space="0" w:color="auto"/>
        <w:right w:val="none" w:sz="0" w:space="0" w:color="auto"/>
      </w:divBdr>
    </w:div>
    <w:div w:id="1867282882">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0426709">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1391745">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недействительным акта о случае профессионального заболевания</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задолженности по ученическому договору</dc:title>
  <dc:subject/>
  <dc:creator>Assistentus.ru</dc:creator>
  <cp:keywords/>
  <dc:description/>
  <cp:lastModifiedBy>den</cp:lastModifiedBy>
  <cp:revision>46</cp:revision>
  <dcterms:created xsi:type="dcterms:W3CDTF">2024-10-02T16:50:00Z</dcterms:created>
  <dcterms:modified xsi:type="dcterms:W3CDTF">2025-06-23T12:22:00Z</dcterms:modified>
</cp:coreProperties>
</file>