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4D77" w14:textId="77777777" w:rsidR="0036493B" w:rsidRPr="0036493B" w:rsidRDefault="0036493B" w:rsidP="003649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36493B">
        <w:rPr>
          <w:rFonts w:ascii="Times New Roman" w:hAnsi="Times New Roman" w:cs="Times New Roman"/>
          <w:sz w:val="28"/>
          <w:szCs w:val="28"/>
        </w:rPr>
        <w:br/>
        <w:t>Адрес: 6401, г. Курган, ул. Центральная, д. 1</w:t>
      </w:r>
    </w:p>
    <w:p w14:paraId="0B649D35" w14:textId="77777777" w:rsidR="0036493B" w:rsidRPr="0036493B" w:rsidRDefault="0036493B" w:rsidP="003649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Истец:</w:t>
      </w:r>
      <w:r w:rsidRPr="0036493B">
        <w:rPr>
          <w:rFonts w:ascii="Times New Roman" w:hAnsi="Times New Roman" w:cs="Times New Roman"/>
          <w:sz w:val="28"/>
          <w:szCs w:val="28"/>
        </w:rPr>
        <w:br/>
        <w:t>Леонтьев Аркадий Демьянович</w:t>
      </w:r>
      <w:r w:rsidRPr="0036493B">
        <w:rPr>
          <w:rFonts w:ascii="Times New Roman" w:hAnsi="Times New Roman" w:cs="Times New Roman"/>
          <w:sz w:val="28"/>
          <w:szCs w:val="28"/>
        </w:rPr>
        <w:br/>
        <w:t>Адрес: 6401, г. Курган, ул. Липовая, д. 10, кв. 1</w:t>
      </w:r>
    </w:p>
    <w:p w14:paraId="2DEFBEF7" w14:textId="77777777" w:rsidR="0036493B" w:rsidRPr="0036493B" w:rsidRDefault="0036493B" w:rsidP="003649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Ответчик:</w:t>
      </w:r>
      <w:r w:rsidRPr="0036493B">
        <w:rPr>
          <w:rFonts w:ascii="Times New Roman" w:hAnsi="Times New Roman" w:cs="Times New Roman"/>
          <w:sz w:val="28"/>
          <w:szCs w:val="28"/>
        </w:rPr>
        <w:br/>
        <w:t>Фирсов Анисим Валентинович</w:t>
      </w:r>
      <w:r w:rsidRPr="0036493B">
        <w:rPr>
          <w:rFonts w:ascii="Times New Roman" w:hAnsi="Times New Roman" w:cs="Times New Roman"/>
          <w:sz w:val="28"/>
          <w:szCs w:val="28"/>
        </w:rPr>
        <w:br/>
        <w:t>Адрес: 6401, г. Курган, ул. Сосновая, д. 11, кв. 0</w:t>
      </w:r>
    </w:p>
    <w:p w14:paraId="617DD2DC" w14:textId="77777777" w:rsidR="0036493B" w:rsidRPr="0036493B" w:rsidRDefault="0036493B" w:rsidP="003649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Дело № 00-111/2025</w:t>
      </w:r>
    </w:p>
    <w:p w14:paraId="330F268D" w14:textId="77777777" w:rsidR="0036493B" w:rsidRPr="0036493B" w:rsidRDefault="0036493B" w:rsidP="003649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36493B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об истребовании из чужого незаконного владения земельного участка, занятого строением</w:t>
      </w:r>
    </w:p>
    <w:p w14:paraId="6746C6E3" w14:textId="77777777" w:rsidR="0036493B" w:rsidRPr="0036493B" w:rsidRDefault="0036493B" w:rsidP="00364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 xml:space="preserve">Истцом заявлены требования об освобождении земельного участка по адресу: г. Курган, ул. Сосновая, д. 11, </w:t>
      </w:r>
      <w:proofErr w:type="gramStart"/>
      <w:r w:rsidRPr="0036493B">
        <w:rPr>
          <w:rFonts w:ascii="Times New Roman" w:hAnsi="Times New Roman" w:cs="Times New Roman"/>
          <w:sz w:val="28"/>
          <w:szCs w:val="28"/>
        </w:rPr>
        <w:t>путем сноса</w:t>
      </w:r>
      <w:proofErr w:type="gramEnd"/>
      <w:r w:rsidRPr="0036493B">
        <w:rPr>
          <w:rFonts w:ascii="Times New Roman" w:hAnsi="Times New Roman" w:cs="Times New Roman"/>
          <w:sz w:val="28"/>
          <w:szCs w:val="28"/>
        </w:rPr>
        <w:t xml:space="preserve"> возведенного мной строения. В иске указано, что спорный участок якобы частично принадлежит истцу и был незаконно занят.</w:t>
      </w:r>
    </w:p>
    <w:p w14:paraId="2148E03D" w14:textId="77777777" w:rsidR="0036493B" w:rsidRPr="0036493B" w:rsidRDefault="0036493B" w:rsidP="00364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С указанными доводами не согласен по следующим обстоятельствам. Земельный участок, на котором расположено строение, предоставлен мне на праве собственности, что подтверждается свидетельством о государственной регистрации права от 01.01.2015. При возведении строения были соблюдены требования градостроительных и земельных норм. Межевание участка произведено в установленном порядке, и его границы подтверждены кадастровым планом, который не содержит сведений о наложении на участок истца.</w:t>
      </w:r>
    </w:p>
    <w:p w14:paraId="03CF3B9C" w14:textId="77777777" w:rsidR="0036493B" w:rsidRPr="0036493B" w:rsidRDefault="0036493B" w:rsidP="00364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Кроме того, истец не представил достаточных доказательств принадлежности ему спорной территории. Сведения из ЕГРН, приложенные к иску, носят общий характер и не подтверждают пересечения границ с моим земельным участком. Таким образом, требования истца основаны на предположениях, что не соответствует положениям статьи 56 ГПК РФ о бремени доказывания.</w:t>
      </w:r>
    </w:p>
    <w:p w14:paraId="55CB7F0F" w14:textId="52DEB4C7" w:rsidR="0036493B" w:rsidRPr="0036493B" w:rsidRDefault="0036493B" w:rsidP="00364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209, 263, 304 Гражданского кодекса РФ, статьями 40 и 42 Земельного кодекса РФ, а также статьей 56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Pr="0036493B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Леонтьева Аркадия Демьяновича в полном объеме.</w:t>
      </w:r>
    </w:p>
    <w:p w14:paraId="090FE655" w14:textId="77777777" w:rsidR="0036493B" w:rsidRPr="0036493B" w:rsidRDefault="0036493B" w:rsidP="00364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20404F3" w14:textId="77777777" w:rsidR="0036493B" w:rsidRPr="0036493B" w:rsidRDefault="0036493B" w:rsidP="0036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права.</w:t>
      </w:r>
    </w:p>
    <w:p w14:paraId="2F3EAF5A" w14:textId="77777777" w:rsidR="0036493B" w:rsidRPr="0036493B" w:rsidRDefault="0036493B" w:rsidP="0036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lastRenderedPageBreak/>
        <w:t>Кадастровый план земельного участка.</w:t>
      </w:r>
    </w:p>
    <w:p w14:paraId="12D9D7B4" w14:textId="77777777" w:rsidR="0036493B" w:rsidRPr="0036493B" w:rsidRDefault="0036493B" w:rsidP="0036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Копия паспорта ответчика.</w:t>
      </w:r>
    </w:p>
    <w:p w14:paraId="44C0DA59" w14:textId="16050399" w:rsidR="0036493B" w:rsidRDefault="0036493B" w:rsidP="0036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708AE726" w14:textId="183F4BA6" w:rsidR="0036493B" w:rsidRPr="0036493B" w:rsidRDefault="0036493B" w:rsidP="0036493B">
      <w:pPr>
        <w:rPr>
          <w:rFonts w:ascii="Times New Roman" w:hAnsi="Times New Roman" w:cs="Times New Roman"/>
          <w:sz w:val="28"/>
          <w:szCs w:val="28"/>
        </w:rPr>
      </w:pPr>
      <w:r w:rsidRPr="0036493B">
        <w:rPr>
          <w:rFonts w:ascii="Times New Roman" w:hAnsi="Times New Roman" w:cs="Times New Roman"/>
          <w:sz w:val="28"/>
          <w:szCs w:val="28"/>
        </w:rPr>
        <w:t>Дата: 26.08.2025</w:t>
      </w:r>
      <w:r w:rsidRPr="0036493B">
        <w:rPr>
          <w:rFonts w:ascii="Times New Roman" w:hAnsi="Times New Roman" w:cs="Times New Roman"/>
          <w:sz w:val="28"/>
          <w:szCs w:val="28"/>
        </w:rPr>
        <w:br/>
        <w:t>Подпись: ____________ /Фирсов А.В.</w:t>
      </w:r>
    </w:p>
    <w:p w14:paraId="7AB0ED42" w14:textId="77777777" w:rsidR="0036493B" w:rsidRPr="0036493B" w:rsidRDefault="0036493B" w:rsidP="003649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462C45" w14:textId="77777777" w:rsidR="0036493B" w:rsidRDefault="0036493B" w:rsidP="00364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2C4EB" w14:textId="77777777" w:rsidR="00296E07" w:rsidRPr="00BD0C84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E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E46502"/>
    <w:multiLevelType w:val="multilevel"/>
    <w:tmpl w:val="9654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7"/>
  </w:num>
  <w:num w:numId="3" w16cid:durableId="887842894">
    <w:abstractNumId w:val="6"/>
  </w:num>
  <w:num w:numId="4" w16cid:durableId="860435904">
    <w:abstractNumId w:val="36"/>
  </w:num>
  <w:num w:numId="5" w16cid:durableId="1365517735">
    <w:abstractNumId w:val="18"/>
  </w:num>
  <w:num w:numId="6" w16cid:durableId="280233304">
    <w:abstractNumId w:val="32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40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4"/>
  </w:num>
  <w:num w:numId="18" w16cid:durableId="1055860192">
    <w:abstractNumId w:val="31"/>
  </w:num>
  <w:num w:numId="19" w16cid:durableId="565994813">
    <w:abstractNumId w:val="15"/>
  </w:num>
  <w:num w:numId="20" w16cid:durableId="903758909">
    <w:abstractNumId w:val="39"/>
  </w:num>
  <w:num w:numId="21" w16cid:durableId="613755357">
    <w:abstractNumId w:val="2"/>
  </w:num>
  <w:num w:numId="22" w16cid:durableId="1436828510">
    <w:abstractNumId w:val="23"/>
  </w:num>
  <w:num w:numId="23" w16cid:durableId="1828399823">
    <w:abstractNumId w:val="14"/>
  </w:num>
  <w:num w:numId="24" w16cid:durableId="1945072030">
    <w:abstractNumId w:val="27"/>
  </w:num>
  <w:num w:numId="25" w16cid:durableId="1286080039">
    <w:abstractNumId w:val="3"/>
  </w:num>
  <w:num w:numId="26" w16cid:durableId="1108427125">
    <w:abstractNumId w:val="30"/>
  </w:num>
  <w:num w:numId="27" w16cid:durableId="2009014550">
    <w:abstractNumId w:val="35"/>
  </w:num>
  <w:num w:numId="28" w16cid:durableId="1150754124">
    <w:abstractNumId w:val="38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1"/>
  </w:num>
  <w:num w:numId="35" w16cid:durableId="1649551077">
    <w:abstractNumId w:val="29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4"/>
  </w:num>
  <w:num w:numId="42" w16cid:durableId="15540765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087F10"/>
    <w:rsid w:val="00096B3D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6493B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D173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истребовании из чужого незаконного владения земельного участка, занятого строением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2025-08-26T11:48:00Z</dcterms:modified>
</cp:coreProperties>
</file>