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2E14" w14:textId="77777777" w:rsidR="001C02B7" w:rsidRPr="001C02B7" w:rsidRDefault="001C02B7" w:rsidP="001C02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1C02B7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111</w:t>
      </w:r>
    </w:p>
    <w:p w14:paraId="6B1B92D9" w14:textId="77777777" w:rsidR="001C02B7" w:rsidRPr="001C02B7" w:rsidRDefault="001C02B7" w:rsidP="001C02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sz w:val="28"/>
          <w:szCs w:val="28"/>
        </w:rPr>
        <w:t>Истец:</w:t>
      </w:r>
      <w:r w:rsidRPr="001C02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02B7"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 w:rsidRPr="001C02B7">
        <w:rPr>
          <w:rFonts w:ascii="Times New Roman" w:hAnsi="Times New Roman" w:cs="Times New Roman"/>
          <w:sz w:val="28"/>
          <w:szCs w:val="28"/>
        </w:rPr>
        <w:t xml:space="preserve"> Игорь Валентинович</w:t>
      </w:r>
      <w:r w:rsidRPr="001C02B7">
        <w:rPr>
          <w:rFonts w:ascii="Times New Roman" w:hAnsi="Times New Roman" w:cs="Times New Roman"/>
          <w:sz w:val="28"/>
          <w:szCs w:val="28"/>
        </w:rPr>
        <w:br/>
        <w:t>Адрес: г. Курган, ул. Первомайская, д. 111, кв. 111</w:t>
      </w:r>
    </w:p>
    <w:p w14:paraId="1BDD8A04" w14:textId="77777777" w:rsidR="001C02B7" w:rsidRPr="001C02B7" w:rsidRDefault="001C02B7" w:rsidP="001C02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sz w:val="28"/>
          <w:szCs w:val="28"/>
        </w:rPr>
        <w:t>Ответчик:</w:t>
      </w:r>
      <w:r w:rsidRPr="001C02B7">
        <w:rPr>
          <w:rFonts w:ascii="Times New Roman" w:hAnsi="Times New Roman" w:cs="Times New Roman"/>
          <w:sz w:val="28"/>
          <w:szCs w:val="28"/>
        </w:rPr>
        <w:br/>
        <w:t>ООО "</w:t>
      </w:r>
      <w:proofErr w:type="spellStart"/>
      <w:r w:rsidRPr="001C02B7"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 w:rsidRPr="001C02B7">
        <w:rPr>
          <w:rFonts w:ascii="Times New Roman" w:hAnsi="Times New Roman" w:cs="Times New Roman"/>
          <w:sz w:val="28"/>
          <w:szCs w:val="28"/>
        </w:rPr>
        <w:t>"</w:t>
      </w:r>
      <w:r w:rsidRPr="001C02B7">
        <w:rPr>
          <w:rFonts w:ascii="Times New Roman" w:hAnsi="Times New Roman" w:cs="Times New Roman"/>
          <w:sz w:val="28"/>
          <w:szCs w:val="28"/>
        </w:rPr>
        <w:br/>
        <w:t>Адрес: г. Курган, ул. Заводская, д. 111</w:t>
      </w:r>
      <w:r w:rsidRPr="001C02B7">
        <w:rPr>
          <w:rFonts w:ascii="Times New Roman" w:hAnsi="Times New Roman" w:cs="Times New Roman"/>
          <w:sz w:val="28"/>
          <w:szCs w:val="28"/>
        </w:rPr>
        <w:br/>
        <w:t>ИНН: 1111111111</w:t>
      </w:r>
      <w:r w:rsidRPr="001C02B7">
        <w:rPr>
          <w:rFonts w:ascii="Times New Roman" w:hAnsi="Times New Roman" w:cs="Times New Roman"/>
          <w:sz w:val="28"/>
          <w:szCs w:val="28"/>
        </w:rPr>
        <w:br/>
        <w:t>ОГРН: 1111111111111</w:t>
      </w:r>
      <w:r w:rsidRPr="001C02B7">
        <w:rPr>
          <w:rFonts w:ascii="Times New Roman" w:hAnsi="Times New Roman" w:cs="Times New Roman"/>
          <w:sz w:val="28"/>
          <w:szCs w:val="28"/>
        </w:rPr>
        <w:br/>
        <w:t>Представитель ответчика: Сидоров Петр Александрович, действующий по доверенности №111 от 01.01.1111</w:t>
      </w:r>
    </w:p>
    <w:p w14:paraId="1D04869C" w14:textId="77777777" w:rsidR="001C02B7" w:rsidRPr="001C02B7" w:rsidRDefault="001C02B7" w:rsidP="001C02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sz w:val="28"/>
          <w:szCs w:val="28"/>
        </w:rPr>
        <w:t>Дело № 11111/111</w:t>
      </w:r>
    </w:p>
    <w:p w14:paraId="51ACC944" w14:textId="77777777" w:rsidR="001C02B7" w:rsidRPr="001C02B7" w:rsidRDefault="001C02B7" w:rsidP="001C02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49B386C5" w14:textId="77777777" w:rsidR="001C02B7" w:rsidRDefault="001C02B7" w:rsidP="001C02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sz w:val="28"/>
          <w:szCs w:val="28"/>
        </w:rPr>
        <w:t>Ответчик, ООО "</w:t>
      </w:r>
      <w:proofErr w:type="spellStart"/>
      <w:r w:rsidRPr="001C02B7"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 w:rsidRPr="001C02B7">
        <w:rPr>
          <w:rFonts w:ascii="Times New Roman" w:hAnsi="Times New Roman" w:cs="Times New Roman"/>
          <w:sz w:val="28"/>
          <w:szCs w:val="28"/>
        </w:rPr>
        <w:t xml:space="preserve">", возражает против искового заявления </w:t>
      </w:r>
      <w:proofErr w:type="spellStart"/>
      <w:r w:rsidRPr="001C02B7"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 w:rsidRPr="001C02B7">
        <w:rPr>
          <w:rFonts w:ascii="Times New Roman" w:hAnsi="Times New Roman" w:cs="Times New Roman"/>
          <w:sz w:val="28"/>
          <w:szCs w:val="28"/>
        </w:rPr>
        <w:t xml:space="preserve"> Игоря Валентиновича о признании факта трудовых отношений между истцом и ответчиком. Истец обратился в суд, заявляя о наличии трудовых отношений с ООО "</w:t>
      </w:r>
      <w:proofErr w:type="spellStart"/>
      <w:r w:rsidRPr="001C02B7"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 w:rsidRPr="001C02B7">
        <w:rPr>
          <w:rFonts w:ascii="Times New Roman" w:hAnsi="Times New Roman" w:cs="Times New Roman"/>
          <w:sz w:val="28"/>
          <w:szCs w:val="28"/>
        </w:rPr>
        <w:t xml:space="preserve">" в период с 01.01.1111 по 31.12.1111, утверждая, что выполнял трудовые функции, за что имеет право на соответствующие трудовые гарантии. Однако между истцом и ответчиком существовали гражданско-правовые отношения, что подтверждается следующими обстоятельствами. </w:t>
      </w:r>
    </w:p>
    <w:p w14:paraId="242CCF96" w14:textId="77777777" w:rsidR="001C02B7" w:rsidRDefault="001C02B7" w:rsidP="001C02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sz w:val="28"/>
          <w:szCs w:val="28"/>
        </w:rPr>
        <w:t>Во-первых, между сторонами был заключен гражданско-правовой договор на оказание консультационных услуг, в рамках которого истец выполнял работы в качестве независимого консультанта. По условиям договора истец самостоятельно определял порядок выполнения работ, не подчинялся внутреннему трудовому распорядку компании и не находился в должностной зависимости от руководства ООО "</w:t>
      </w:r>
      <w:proofErr w:type="spellStart"/>
      <w:r w:rsidRPr="001C02B7"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 w:rsidRPr="001C02B7">
        <w:rPr>
          <w:rFonts w:ascii="Times New Roman" w:hAnsi="Times New Roman" w:cs="Times New Roman"/>
          <w:sz w:val="28"/>
          <w:szCs w:val="28"/>
        </w:rPr>
        <w:t xml:space="preserve">". Все выплаты производились согласно актам выполненных работ и в оговоренном объеме, характерном для гражданско-правовых отношений. </w:t>
      </w:r>
    </w:p>
    <w:p w14:paraId="6CB21130" w14:textId="074604A5" w:rsidR="001C02B7" w:rsidRPr="001C02B7" w:rsidRDefault="001C02B7" w:rsidP="001C02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sz w:val="28"/>
          <w:szCs w:val="28"/>
        </w:rPr>
        <w:t>Во-вторых, истец не был включен в штат сотрудников ответчика, с ним не заключался трудовой договор, а также его трудовая книжка не находилась в ведении ООО "</w:t>
      </w:r>
      <w:proofErr w:type="spellStart"/>
      <w:r w:rsidRPr="001C02B7"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 w:rsidRPr="001C02B7">
        <w:rPr>
          <w:rFonts w:ascii="Times New Roman" w:hAnsi="Times New Roman" w:cs="Times New Roman"/>
          <w:sz w:val="28"/>
          <w:szCs w:val="28"/>
        </w:rPr>
        <w:t>". Это свидетельствует об отсутствии элементов трудовых отношений, таких как обязательная подчиненность, выполнение трудовой функции и установление рабочего времени.</w:t>
      </w:r>
    </w:p>
    <w:p w14:paraId="064A5654" w14:textId="77777777" w:rsidR="001C02B7" w:rsidRPr="001C02B7" w:rsidRDefault="001C02B7" w:rsidP="001C02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sz w:val="28"/>
          <w:szCs w:val="28"/>
        </w:rPr>
        <w:t xml:space="preserve">На основании статьи 15 Трудового кодекса РФ трудовыми признаются отношения, при которых работа выполняется с подчинением внутреннему трудовому распорядку организации, что требует наличия трудового договора. </w:t>
      </w:r>
      <w:r w:rsidRPr="001C02B7">
        <w:rPr>
          <w:rFonts w:ascii="Times New Roman" w:hAnsi="Times New Roman" w:cs="Times New Roman"/>
          <w:sz w:val="28"/>
          <w:szCs w:val="28"/>
        </w:rPr>
        <w:lastRenderedPageBreak/>
        <w:t>В данном случае таких признаков нет, а правоотношения сторон регулируются нормами Гражданского кодекса РФ, что также подтверждается статьей 11 ГК РФ. В связи с этим, представленные истцом доводы не соответствуют правовым основаниям для признания существования трудовых отношений.</w:t>
      </w:r>
    </w:p>
    <w:p w14:paraId="6CDE799A" w14:textId="66247652" w:rsidR="001C02B7" w:rsidRDefault="001C02B7" w:rsidP="001C02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sz w:val="28"/>
          <w:szCs w:val="28"/>
        </w:rPr>
        <w:t xml:space="preserve">На основании изложенного, прошу суд отказать в удовлетворении искового заявления </w:t>
      </w:r>
      <w:proofErr w:type="spellStart"/>
      <w:r w:rsidRPr="001C02B7"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 w:rsidRPr="001C02B7">
        <w:rPr>
          <w:rFonts w:ascii="Times New Roman" w:hAnsi="Times New Roman" w:cs="Times New Roman"/>
          <w:sz w:val="28"/>
          <w:szCs w:val="28"/>
        </w:rPr>
        <w:t xml:space="preserve"> Игоря Валентиновича о признании факта трудовых отношений с ООО "</w:t>
      </w:r>
      <w:proofErr w:type="spellStart"/>
      <w:r w:rsidRPr="001C02B7"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 w:rsidRPr="001C02B7">
        <w:rPr>
          <w:rFonts w:ascii="Times New Roman" w:hAnsi="Times New Roman" w:cs="Times New Roman"/>
          <w:sz w:val="28"/>
          <w:szCs w:val="28"/>
        </w:rPr>
        <w:t>" за период с 01.01.1111 по 31.12.1111.</w:t>
      </w:r>
    </w:p>
    <w:p w14:paraId="7C0269E6" w14:textId="77777777" w:rsidR="001C02B7" w:rsidRPr="001C02B7" w:rsidRDefault="001C02B7" w:rsidP="001C02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3A59B43" w14:textId="77777777" w:rsidR="001C02B7" w:rsidRPr="001C02B7" w:rsidRDefault="001C02B7" w:rsidP="001C02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sz w:val="28"/>
          <w:szCs w:val="28"/>
        </w:rPr>
        <w:t>Копия доверенности представителя ответчика</w:t>
      </w:r>
    </w:p>
    <w:p w14:paraId="034212D0" w14:textId="77777777" w:rsidR="001C02B7" w:rsidRPr="001C02B7" w:rsidRDefault="001C02B7" w:rsidP="001C02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sz w:val="28"/>
          <w:szCs w:val="28"/>
        </w:rPr>
        <w:t>Копия договора на оказание консультационных услуг между ООО "</w:t>
      </w:r>
      <w:proofErr w:type="spellStart"/>
      <w:r w:rsidRPr="001C02B7"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 w:rsidRPr="001C02B7">
        <w:rPr>
          <w:rFonts w:ascii="Times New Roman" w:hAnsi="Times New Roman" w:cs="Times New Roman"/>
          <w:sz w:val="28"/>
          <w:szCs w:val="28"/>
        </w:rPr>
        <w:t xml:space="preserve">" и </w:t>
      </w:r>
      <w:proofErr w:type="spellStart"/>
      <w:r w:rsidRPr="001C02B7"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 w:rsidRPr="001C02B7">
        <w:rPr>
          <w:rFonts w:ascii="Times New Roman" w:hAnsi="Times New Roman" w:cs="Times New Roman"/>
          <w:sz w:val="28"/>
          <w:szCs w:val="28"/>
        </w:rPr>
        <w:t xml:space="preserve"> И.В.</w:t>
      </w:r>
    </w:p>
    <w:p w14:paraId="18D87541" w14:textId="77777777" w:rsidR="001C02B7" w:rsidRPr="001C02B7" w:rsidRDefault="001C02B7" w:rsidP="001C02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sz w:val="28"/>
          <w:szCs w:val="28"/>
        </w:rPr>
        <w:t>Акт выполненных работ за спорный период</w:t>
      </w:r>
    </w:p>
    <w:p w14:paraId="4317013A" w14:textId="77777777" w:rsidR="001C02B7" w:rsidRPr="001C02B7" w:rsidRDefault="001C02B7" w:rsidP="001C02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sz w:val="28"/>
          <w:szCs w:val="28"/>
        </w:rPr>
        <w:t>Копия выписки из ЕГРЮЛ на ООО "</w:t>
      </w:r>
      <w:proofErr w:type="spellStart"/>
      <w:r w:rsidRPr="001C02B7"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 w:rsidRPr="001C02B7">
        <w:rPr>
          <w:rFonts w:ascii="Times New Roman" w:hAnsi="Times New Roman" w:cs="Times New Roman"/>
          <w:sz w:val="28"/>
          <w:szCs w:val="28"/>
        </w:rPr>
        <w:t>"</w:t>
      </w:r>
    </w:p>
    <w:p w14:paraId="6496EAE8" w14:textId="77777777" w:rsidR="001C02B7" w:rsidRPr="001C02B7" w:rsidRDefault="001C02B7" w:rsidP="001C02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sz w:val="28"/>
          <w:szCs w:val="28"/>
        </w:rPr>
        <w:t>Копия возражения для истца</w:t>
      </w:r>
    </w:p>
    <w:p w14:paraId="1FDC16E9" w14:textId="77777777" w:rsidR="001C02B7" w:rsidRPr="001C02B7" w:rsidRDefault="001C02B7" w:rsidP="001C02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EC05C7" w14:textId="77777777" w:rsidR="001C02B7" w:rsidRPr="001C02B7" w:rsidRDefault="001C02B7" w:rsidP="001C02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sz w:val="28"/>
          <w:szCs w:val="28"/>
        </w:rPr>
        <w:t>Дата: 01.01.1111</w:t>
      </w:r>
    </w:p>
    <w:p w14:paraId="52A66E72" w14:textId="77777777" w:rsidR="001C02B7" w:rsidRPr="001C02B7" w:rsidRDefault="001C02B7" w:rsidP="001C02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2B7">
        <w:rPr>
          <w:rFonts w:ascii="Times New Roman" w:hAnsi="Times New Roman" w:cs="Times New Roman"/>
          <w:sz w:val="28"/>
          <w:szCs w:val="28"/>
        </w:rPr>
        <w:t>Подпись представителя ответчика: __________ Сидоров П.А.</w:t>
      </w:r>
    </w:p>
    <w:p w14:paraId="768BCF04" w14:textId="77777777" w:rsidR="001C02B7" w:rsidRPr="00913D7D" w:rsidRDefault="001C02B7" w:rsidP="00913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E9BB41" w14:textId="77777777" w:rsidR="00913D7D" w:rsidRPr="003B256C" w:rsidRDefault="00913D7D" w:rsidP="00913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56D1AE6"/>
    <w:multiLevelType w:val="multilevel"/>
    <w:tmpl w:val="3070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46074AF"/>
    <w:multiLevelType w:val="multilevel"/>
    <w:tmpl w:val="434C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8F68AF"/>
    <w:multiLevelType w:val="multilevel"/>
    <w:tmpl w:val="AED4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5955B58"/>
    <w:multiLevelType w:val="multilevel"/>
    <w:tmpl w:val="2730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3"/>
  </w:num>
  <w:num w:numId="5">
    <w:abstractNumId w:val="21"/>
  </w:num>
  <w:num w:numId="6">
    <w:abstractNumId w:val="20"/>
  </w:num>
  <w:num w:numId="7">
    <w:abstractNumId w:val="7"/>
  </w:num>
  <w:num w:numId="8">
    <w:abstractNumId w:val="26"/>
  </w:num>
  <w:num w:numId="9">
    <w:abstractNumId w:val="22"/>
  </w:num>
  <w:num w:numId="10">
    <w:abstractNumId w:val="13"/>
  </w:num>
  <w:num w:numId="11">
    <w:abstractNumId w:val="29"/>
  </w:num>
  <w:num w:numId="12">
    <w:abstractNumId w:val="14"/>
  </w:num>
  <w:num w:numId="13">
    <w:abstractNumId w:val="19"/>
  </w:num>
  <w:num w:numId="14">
    <w:abstractNumId w:val="2"/>
  </w:num>
  <w:num w:numId="15">
    <w:abstractNumId w:val="30"/>
  </w:num>
  <w:num w:numId="16">
    <w:abstractNumId w:val="6"/>
  </w:num>
  <w:num w:numId="17">
    <w:abstractNumId w:val="17"/>
  </w:num>
  <w:num w:numId="18">
    <w:abstractNumId w:val="8"/>
  </w:num>
  <w:num w:numId="19">
    <w:abstractNumId w:val="31"/>
  </w:num>
  <w:num w:numId="20">
    <w:abstractNumId w:val="0"/>
  </w:num>
  <w:num w:numId="21">
    <w:abstractNumId w:val="1"/>
  </w:num>
  <w:num w:numId="22">
    <w:abstractNumId w:val="5"/>
  </w:num>
  <w:num w:numId="23">
    <w:abstractNumId w:val="32"/>
  </w:num>
  <w:num w:numId="24">
    <w:abstractNumId w:val="28"/>
  </w:num>
  <w:num w:numId="25">
    <w:abstractNumId w:val="11"/>
  </w:num>
  <w:num w:numId="26">
    <w:abstractNumId w:val="24"/>
  </w:num>
  <w:num w:numId="27">
    <w:abstractNumId w:val="25"/>
  </w:num>
  <w:num w:numId="28">
    <w:abstractNumId w:val="10"/>
  </w:num>
  <w:num w:numId="29">
    <w:abstractNumId w:val="16"/>
  </w:num>
  <w:num w:numId="30">
    <w:abstractNumId w:val="12"/>
  </w:num>
  <w:num w:numId="31">
    <w:abstractNumId w:val="23"/>
  </w:num>
  <w:num w:numId="32">
    <w:abstractNumId w:val="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02B7"/>
    <w:rsid w:val="001C2709"/>
    <w:rsid w:val="002664AF"/>
    <w:rsid w:val="002A2C71"/>
    <w:rsid w:val="002B31C4"/>
    <w:rsid w:val="0033309E"/>
    <w:rsid w:val="003842FC"/>
    <w:rsid w:val="003B256C"/>
    <w:rsid w:val="003C6694"/>
    <w:rsid w:val="007527A4"/>
    <w:rsid w:val="00757782"/>
    <w:rsid w:val="007C77D7"/>
    <w:rsid w:val="00810A76"/>
    <w:rsid w:val="00851859"/>
    <w:rsid w:val="008D3D6E"/>
    <w:rsid w:val="00913D7D"/>
    <w:rsid w:val="0095355B"/>
    <w:rsid w:val="00A54750"/>
    <w:rsid w:val="00A67711"/>
    <w:rsid w:val="00B51DEB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352</Words>
  <Characters>2429</Characters>
  <Application>Microsoft Office Word</Application>
  <DocSecurity>0</DocSecurity>
  <Lines>52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установлении факта трудовых отношений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установлении факта трудовых отношений</dc:title>
  <dc:subject/>
  <dc:creator>Assistentus.ru</dc:creator>
  <cp:keywords/>
  <dc:description/>
  <cp:lastModifiedBy>Лев</cp:lastModifiedBy>
  <cp:revision>18</cp:revision>
  <dcterms:created xsi:type="dcterms:W3CDTF">2024-10-02T16:50:00Z</dcterms:created>
  <dcterms:modified xsi:type="dcterms:W3CDTF">2024-11-01T16:16:00Z</dcterms:modified>
</cp:coreProperties>
</file>