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Default="00DB08C7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187B">
        <w:rPr>
          <w:rFonts w:ascii="Times New Roman" w:hAnsi="Times New Roman" w:cs="Times New Roman"/>
          <w:sz w:val="28"/>
          <w:szCs w:val="28"/>
        </w:rPr>
        <w:t>прокуратуру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FF187B">
        <w:rPr>
          <w:rFonts w:ascii="Times New Roman" w:hAnsi="Times New Roman" w:cs="Times New Roman"/>
          <w:sz w:val="28"/>
          <w:szCs w:val="28"/>
        </w:rPr>
        <w:t>Правосудия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F18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C32263">
        <w:rPr>
          <w:rFonts w:ascii="Times New Roman" w:hAnsi="Times New Roman" w:cs="Times New Roman"/>
          <w:sz w:val="28"/>
          <w:szCs w:val="28"/>
        </w:rPr>
        <w:t>являюсь собственником жилого помещения в многоквартирном доме №7 по улице Гагарина</w:t>
      </w:r>
      <w:r w:rsidR="00FF519D">
        <w:rPr>
          <w:rFonts w:ascii="Times New Roman" w:hAnsi="Times New Roman" w:cs="Times New Roman"/>
          <w:sz w:val="28"/>
          <w:szCs w:val="28"/>
        </w:rPr>
        <w:t>.</w:t>
      </w:r>
      <w:r w:rsidR="00C32263">
        <w:rPr>
          <w:rFonts w:ascii="Times New Roman" w:hAnsi="Times New Roman" w:cs="Times New Roman"/>
          <w:sz w:val="28"/>
          <w:szCs w:val="28"/>
        </w:rPr>
        <w:t xml:space="preserve"> Поставку теплового ресурса в указанный дом согласно договору №6 осуществляет ООО «Курганские тепловые сети». </w:t>
      </w:r>
      <w:r w:rsidR="00FF187B">
        <w:rPr>
          <w:rFonts w:ascii="Times New Roman" w:hAnsi="Times New Roman" w:cs="Times New Roman"/>
          <w:sz w:val="28"/>
          <w:szCs w:val="28"/>
        </w:rPr>
        <w:t xml:space="preserve">За оказанные услуги поставщик ресурса представляет платежный документ, на основании которого происходит оплата за пользование теплоснабжением. Однако из представляемых документов не следует, каким образом производился расчет и формировалась цена за оказанные услуги. Кроме того, с 1 марта 2024 года практически в каждом месяце цена на поставку теплоснабжения существенно увеличивается.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FF187B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FF187B">
        <w:rPr>
          <w:rFonts w:ascii="Times New Roman" w:hAnsi="Times New Roman" w:cs="Times New Roman"/>
          <w:sz w:val="28"/>
          <w:szCs w:val="28"/>
        </w:rPr>
        <w:t xml:space="preserve"> деятельности ООО «Курганские тепловые сети»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0D48A2" w:rsidRDefault="000D48A2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C698E" w:rsidRDefault="00FF519D" w:rsidP="000D48A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32263">
        <w:rPr>
          <w:rFonts w:ascii="Times New Roman" w:hAnsi="Times New Roman" w:cs="Times New Roman"/>
          <w:sz w:val="28"/>
          <w:szCs w:val="28"/>
        </w:rPr>
        <w:t>договора №6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87B" w:rsidRPr="000D48A2" w:rsidRDefault="00FF187B" w:rsidP="000D48A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платежных документов.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3"/>
  </w:num>
  <w:num w:numId="5">
    <w:abstractNumId w:val="18"/>
  </w:num>
  <w:num w:numId="6">
    <w:abstractNumId w:val="20"/>
  </w:num>
  <w:num w:numId="7">
    <w:abstractNumId w:val="7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24"/>
  </w:num>
  <w:num w:numId="17">
    <w:abstractNumId w:val="13"/>
  </w:num>
  <w:num w:numId="18">
    <w:abstractNumId w:val="0"/>
  </w:num>
  <w:num w:numId="19">
    <w:abstractNumId w:val="1"/>
  </w:num>
  <w:num w:numId="20">
    <w:abstractNumId w:val="27"/>
  </w:num>
  <w:num w:numId="21">
    <w:abstractNumId w:val="14"/>
  </w:num>
  <w:num w:numId="22">
    <w:abstractNumId w:val="25"/>
  </w:num>
  <w:num w:numId="23">
    <w:abstractNumId w:val="17"/>
  </w:num>
  <w:num w:numId="24">
    <w:abstractNumId w:val="10"/>
  </w:num>
  <w:num w:numId="25">
    <w:abstractNumId w:val="26"/>
  </w:num>
  <w:num w:numId="26">
    <w:abstractNumId w:val="3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27BA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BF773E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A0A74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теплоснабжающую организацию в прокуратуру</dc:title>
  <dc:subject/>
  <dc:creator>Assistentus.ru</dc:creator>
  <cp:keywords/>
  <dc:description/>
  <cp:lastModifiedBy>Assistentus.ru</cp:lastModifiedBy>
  <cp:revision>74</cp:revision>
  <dcterms:created xsi:type="dcterms:W3CDTF">2023-06-18T11:11:00Z</dcterms:created>
  <dcterms:modified xsi:type="dcterms:W3CDTF">2023-10-19T09:45:00Z</dcterms:modified>
</cp:coreProperties>
</file>